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5AEE9" w14:textId="77777777" w:rsidR="00B73867" w:rsidRDefault="00B73867" w:rsidP="00B73867">
      <w:pPr>
        <w:jc w:val="center"/>
      </w:pPr>
    </w:p>
    <w:p w14:paraId="63092519" w14:textId="77777777" w:rsidR="00B73867" w:rsidRDefault="00B73867" w:rsidP="00B73867">
      <w:pPr>
        <w:jc w:val="center"/>
        <w:rPr>
          <w:rFonts w:ascii="Times New Roman" w:hAnsi="Times New Roman" w:cs="Times New Roman"/>
        </w:rPr>
      </w:pPr>
    </w:p>
    <w:p w14:paraId="0A0794B2" w14:textId="70E1239E" w:rsidR="00B73867" w:rsidRDefault="00B73867" w:rsidP="00B73867">
      <w:pPr>
        <w:jc w:val="center"/>
        <w:rPr>
          <w:rFonts w:ascii="Times New Roman" w:hAnsi="Times New Roman" w:cs="Times New Roman"/>
          <w:sz w:val="28"/>
          <w:szCs w:val="28"/>
        </w:rPr>
      </w:pPr>
      <w:r w:rsidRPr="00B73867">
        <w:rPr>
          <w:rFonts w:ascii="Times New Roman" w:hAnsi="Times New Roman" w:cs="Times New Roman"/>
          <w:sz w:val="28"/>
          <w:szCs w:val="28"/>
        </w:rPr>
        <w:t>AUTORIZAÇÃO PRELIMINAR DE ABERTURA PROCESSUAL</w:t>
      </w:r>
    </w:p>
    <w:p w14:paraId="67752F1A" w14:textId="77777777" w:rsidR="00B73867" w:rsidRDefault="00B73867" w:rsidP="00B7386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3E3877" w14:textId="77777777" w:rsidR="00B73867" w:rsidRDefault="00B73867" w:rsidP="00B73867">
      <w:pPr>
        <w:pStyle w:val="western"/>
        <w:spacing w:before="0" w:beforeAutospacing="0" w:line="276" w:lineRule="auto"/>
        <w:rPr>
          <w:rFonts w:ascii="Cambria" w:hAnsi="Cambria" w:cs="Tahoma"/>
          <w:bCs/>
          <w:iCs/>
          <w:sz w:val="24"/>
          <w:szCs w:val="24"/>
        </w:rPr>
      </w:pPr>
      <w:r>
        <w:rPr>
          <w:rFonts w:ascii="Cambria" w:hAnsi="Cambria" w:cs="Tahoma"/>
          <w:bCs/>
          <w:iCs/>
          <w:sz w:val="24"/>
          <w:szCs w:val="24"/>
        </w:rPr>
        <w:t>Vistos e etc.</w:t>
      </w:r>
    </w:p>
    <w:p w14:paraId="070912B0" w14:textId="77777777" w:rsidR="00B73867" w:rsidRDefault="00B73867" w:rsidP="00B73867">
      <w:pPr>
        <w:tabs>
          <w:tab w:val="left" w:pos="284"/>
          <w:tab w:val="left" w:pos="2552"/>
        </w:tabs>
        <w:spacing w:after="0" w:line="240" w:lineRule="auto"/>
        <w:ind w:left="284" w:right="-93"/>
        <w:jc w:val="both"/>
        <w:rPr>
          <w:rFonts w:ascii="Cambria" w:hAnsi="Cambria" w:cs="Tahoma"/>
          <w:sz w:val="24"/>
          <w:szCs w:val="24"/>
          <w:lang w:eastAsia="pt-BR"/>
        </w:rPr>
      </w:pPr>
    </w:p>
    <w:p w14:paraId="021E9B52" w14:textId="0B2C53C9" w:rsidR="00B73867" w:rsidRDefault="00B73867" w:rsidP="00B73867">
      <w:pPr>
        <w:tabs>
          <w:tab w:val="left" w:pos="0"/>
          <w:tab w:val="left" w:pos="2552"/>
        </w:tabs>
        <w:spacing w:after="0" w:line="240" w:lineRule="auto"/>
        <w:ind w:right="-93"/>
        <w:jc w:val="both"/>
        <w:rPr>
          <w:rFonts w:ascii="Cambria" w:hAnsi="Cambria" w:cs="Tahoma"/>
          <w:sz w:val="24"/>
          <w:szCs w:val="24"/>
          <w:lang w:eastAsia="pt-BR"/>
        </w:rPr>
      </w:pPr>
      <w:r>
        <w:rPr>
          <w:rFonts w:ascii="Cambria" w:hAnsi="Cambria" w:cs="Tahoma"/>
          <w:sz w:val="24"/>
          <w:szCs w:val="24"/>
          <w:lang w:eastAsia="pt-BR"/>
        </w:rPr>
        <w:t xml:space="preserve">Em face a apresentação do Pedido de </w:t>
      </w:r>
      <w:r w:rsidR="00EC1B08">
        <w:rPr>
          <w:rFonts w:ascii="Cambria" w:hAnsi="Cambria" w:cs="Tahoma"/>
          <w:sz w:val="24"/>
          <w:szCs w:val="24"/>
          <w:lang w:eastAsia="pt-BR"/>
        </w:rPr>
        <w:t>Abertura de licitação</w:t>
      </w:r>
      <w:r>
        <w:rPr>
          <w:rFonts w:ascii="Cambria" w:hAnsi="Cambria" w:cs="Tahoma"/>
          <w:sz w:val="24"/>
          <w:szCs w:val="24"/>
          <w:lang w:eastAsia="pt-BR"/>
        </w:rPr>
        <w:t xml:space="preserve">, </w:t>
      </w:r>
      <w:r w:rsidR="00A167E3">
        <w:rPr>
          <w:rFonts w:ascii="Cambria" w:hAnsi="Cambria" w:cs="Tahoma"/>
          <w:sz w:val="24"/>
          <w:szCs w:val="24"/>
          <w:lang w:eastAsia="pt-BR"/>
        </w:rPr>
        <w:t>Memorial Descritivo</w:t>
      </w:r>
      <w:r>
        <w:rPr>
          <w:rFonts w:ascii="Cambria" w:hAnsi="Cambria" w:cs="Tahoma"/>
          <w:sz w:val="24"/>
          <w:szCs w:val="24"/>
          <w:lang w:eastAsia="pt-BR"/>
        </w:rPr>
        <w:t xml:space="preserve"> e demais documentos juntados, visando a </w:t>
      </w:r>
      <w:r w:rsidR="002728C6" w:rsidRPr="002728C6">
        <w:rPr>
          <w:rFonts w:ascii="Cambria" w:hAnsi="Cambria" w:cs="Tahoma"/>
          <w:sz w:val="24"/>
          <w:szCs w:val="24"/>
          <w:lang w:eastAsia="pt-BR"/>
        </w:rPr>
        <w:t>contratação de empresa especializada em prestação de serviços na área de tecnologia da informação</w:t>
      </w:r>
      <w:r w:rsidR="00C61265">
        <w:rPr>
          <w:rFonts w:ascii="Cambria" w:hAnsi="Cambria" w:cs="Tahoma"/>
          <w:sz w:val="24"/>
          <w:szCs w:val="24"/>
          <w:lang w:eastAsia="pt-BR"/>
        </w:rPr>
        <w:t>,</w:t>
      </w:r>
      <w:r>
        <w:rPr>
          <w:rFonts w:ascii="Cambria" w:hAnsi="Cambria" w:cs="Tahoma"/>
          <w:sz w:val="24"/>
          <w:szCs w:val="24"/>
          <w:lang w:eastAsia="pt-BR"/>
        </w:rPr>
        <w:t xml:space="preserve"> </w:t>
      </w:r>
      <w:r w:rsidR="00C61265">
        <w:rPr>
          <w:rFonts w:ascii="Cambria" w:hAnsi="Cambria" w:cs="Tahoma"/>
          <w:sz w:val="24"/>
          <w:szCs w:val="24"/>
          <w:lang w:eastAsia="pt-BR"/>
        </w:rPr>
        <w:t xml:space="preserve">atrelado aos termos da Lei 8.666/93, Lei 10.520/02 e demais legislações competentes, </w:t>
      </w:r>
      <w:r>
        <w:rPr>
          <w:rFonts w:ascii="Cambria" w:hAnsi="Cambria" w:cs="Tahoma"/>
          <w:sz w:val="24"/>
          <w:szCs w:val="24"/>
          <w:lang w:eastAsia="pt-BR"/>
        </w:rPr>
        <w:t>determino:</w:t>
      </w:r>
    </w:p>
    <w:p w14:paraId="6B3940CC" w14:textId="77777777" w:rsidR="00B73867" w:rsidRDefault="00B73867" w:rsidP="00B73867">
      <w:pPr>
        <w:tabs>
          <w:tab w:val="left" w:pos="0"/>
          <w:tab w:val="left" w:pos="2552"/>
        </w:tabs>
        <w:spacing w:after="0" w:line="240" w:lineRule="auto"/>
        <w:ind w:right="-93"/>
        <w:jc w:val="both"/>
        <w:rPr>
          <w:rFonts w:ascii="Cambria" w:hAnsi="Cambria" w:cs="Tahoma"/>
          <w:sz w:val="24"/>
          <w:szCs w:val="24"/>
          <w:lang w:eastAsia="pt-BR"/>
        </w:rPr>
      </w:pPr>
    </w:p>
    <w:p w14:paraId="0E77D22B" w14:textId="1CCD5F9A" w:rsidR="00B73867" w:rsidRDefault="00B73867" w:rsidP="00B73867">
      <w:pPr>
        <w:pStyle w:val="PargrafodaLista"/>
        <w:numPr>
          <w:ilvl w:val="0"/>
          <w:numId w:val="1"/>
        </w:numPr>
        <w:tabs>
          <w:tab w:val="left" w:pos="708"/>
          <w:tab w:val="left" w:pos="1418"/>
        </w:tabs>
        <w:spacing w:after="0" w:line="240" w:lineRule="auto"/>
        <w:ind w:left="851" w:right="-93" w:firstLine="0"/>
        <w:jc w:val="both"/>
        <w:rPr>
          <w:rFonts w:ascii="Cambria" w:hAnsi="Cambria" w:cs="Tahoma"/>
          <w:color w:val="auto"/>
          <w:kern w:val="0"/>
          <w:sz w:val="24"/>
          <w:szCs w:val="24"/>
          <w:lang w:eastAsia="pt-BR"/>
        </w:rPr>
      </w:pPr>
      <w:r>
        <w:rPr>
          <w:rFonts w:ascii="Cambria" w:hAnsi="Cambria" w:cs="Tahoma"/>
          <w:color w:val="auto"/>
          <w:kern w:val="0"/>
          <w:sz w:val="24"/>
          <w:szCs w:val="24"/>
          <w:lang w:eastAsia="pt-BR"/>
        </w:rPr>
        <w:t xml:space="preserve">a autuação do feito, com a juntada dos documentos que instruem o </w:t>
      </w:r>
      <w:r w:rsidR="00145209">
        <w:rPr>
          <w:rFonts w:ascii="Cambria" w:hAnsi="Cambria" w:cs="Tahoma"/>
          <w:color w:val="auto"/>
          <w:kern w:val="0"/>
          <w:sz w:val="24"/>
          <w:szCs w:val="24"/>
          <w:lang w:eastAsia="pt-BR"/>
        </w:rPr>
        <w:t>pedido</w:t>
      </w:r>
      <w:r>
        <w:rPr>
          <w:rFonts w:ascii="Cambria" w:hAnsi="Cambria" w:cs="Tahoma"/>
          <w:color w:val="auto"/>
          <w:kern w:val="0"/>
          <w:sz w:val="24"/>
          <w:szCs w:val="24"/>
          <w:lang w:eastAsia="pt-BR"/>
        </w:rPr>
        <w:t>;</w:t>
      </w:r>
    </w:p>
    <w:p w14:paraId="25C66FFF" w14:textId="77777777" w:rsidR="00B73867" w:rsidRPr="00EC1B08" w:rsidRDefault="00B73867" w:rsidP="00EC1B08">
      <w:pPr>
        <w:tabs>
          <w:tab w:val="left" w:pos="708"/>
          <w:tab w:val="left" w:pos="1418"/>
        </w:tabs>
        <w:spacing w:after="0" w:line="240" w:lineRule="auto"/>
        <w:ind w:right="-93"/>
        <w:jc w:val="both"/>
        <w:rPr>
          <w:rFonts w:ascii="Cambria" w:hAnsi="Cambria" w:cs="Tahoma"/>
          <w:kern w:val="0"/>
          <w:sz w:val="24"/>
          <w:szCs w:val="24"/>
          <w:lang w:eastAsia="pt-BR"/>
        </w:rPr>
      </w:pPr>
    </w:p>
    <w:p w14:paraId="48C36234" w14:textId="61EE5A04" w:rsidR="00B73867" w:rsidRDefault="00B73867" w:rsidP="00B73867">
      <w:pPr>
        <w:pStyle w:val="PargrafodaLista"/>
        <w:numPr>
          <w:ilvl w:val="0"/>
          <w:numId w:val="1"/>
        </w:numPr>
        <w:tabs>
          <w:tab w:val="left" w:pos="708"/>
        </w:tabs>
        <w:spacing w:after="0" w:line="240" w:lineRule="auto"/>
        <w:ind w:left="851" w:right="-93" w:hanging="66"/>
        <w:jc w:val="both"/>
        <w:rPr>
          <w:rFonts w:ascii="Cambria" w:hAnsi="Cambria" w:cs="Tahoma"/>
          <w:color w:val="auto"/>
          <w:kern w:val="0"/>
          <w:sz w:val="24"/>
          <w:szCs w:val="24"/>
          <w:lang w:eastAsia="pt-BR"/>
        </w:rPr>
      </w:pPr>
      <w:r>
        <w:rPr>
          <w:rFonts w:ascii="Cambria" w:hAnsi="Cambria" w:cs="Tahoma"/>
          <w:color w:val="auto"/>
          <w:kern w:val="0"/>
          <w:sz w:val="24"/>
          <w:szCs w:val="24"/>
          <w:lang w:eastAsia="pt-BR"/>
        </w:rPr>
        <w:t>que se proceda a remessa à Superintendência de Planejamento e Contabilidade</w:t>
      </w:r>
      <w:r w:rsidR="00545D4B">
        <w:rPr>
          <w:rFonts w:ascii="Cambria" w:hAnsi="Cambria" w:cs="Tahoma"/>
          <w:color w:val="auto"/>
          <w:kern w:val="0"/>
          <w:sz w:val="24"/>
          <w:szCs w:val="24"/>
          <w:lang w:eastAsia="pt-BR"/>
        </w:rPr>
        <w:t xml:space="preserve"> </w:t>
      </w:r>
      <w:r w:rsidR="00C61265">
        <w:rPr>
          <w:rFonts w:ascii="Cambria" w:hAnsi="Cambria" w:cs="Tahoma"/>
          <w:color w:val="auto"/>
          <w:kern w:val="0"/>
          <w:sz w:val="24"/>
          <w:szCs w:val="24"/>
          <w:lang w:eastAsia="pt-BR"/>
        </w:rPr>
        <w:t>para</w:t>
      </w:r>
      <w:r>
        <w:rPr>
          <w:rFonts w:ascii="Cambria" w:hAnsi="Cambria" w:cs="Tahoma"/>
          <w:color w:val="auto"/>
          <w:kern w:val="0"/>
          <w:sz w:val="24"/>
          <w:szCs w:val="24"/>
          <w:lang w:eastAsia="pt-BR"/>
        </w:rPr>
        <w:t xml:space="preserve"> demonstração da compatibilidade da previsão de recursos orçamentários com o compromisso a ser assumido, indicando os recursos orçamentários para contratação, no objeto acima referenciado.</w:t>
      </w:r>
    </w:p>
    <w:p w14:paraId="0A9B3332" w14:textId="77777777" w:rsidR="00B73867" w:rsidRDefault="00B73867" w:rsidP="00B73867">
      <w:pPr>
        <w:pStyle w:val="PargrafodaLista"/>
        <w:spacing w:after="0" w:line="240" w:lineRule="auto"/>
        <w:ind w:left="851"/>
        <w:rPr>
          <w:rFonts w:ascii="Cambria" w:hAnsi="Cambria" w:cs="Tahoma"/>
          <w:color w:val="auto"/>
          <w:kern w:val="0"/>
          <w:sz w:val="24"/>
          <w:szCs w:val="24"/>
          <w:lang w:eastAsia="pt-BR"/>
        </w:rPr>
      </w:pPr>
    </w:p>
    <w:p w14:paraId="50704E1A" w14:textId="61ACA630" w:rsidR="00B73867" w:rsidRDefault="00C61265" w:rsidP="00B73867">
      <w:pPr>
        <w:pStyle w:val="PargrafodaLista"/>
        <w:numPr>
          <w:ilvl w:val="0"/>
          <w:numId w:val="1"/>
        </w:numPr>
        <w:tabs>
          <w:tab w:val="left" w:pos="708"/>
          <w:tab w:val="left" w:pos="1418"/>
        </w:tabs>
        <w:spacing w:after="0" w:line="240" w:lineRule="auto"/>
        <w:ind w:left="851" w:right="-93" w:hanging="66"/>
        <w:jc w:val="both"/>
        <w:rPr>
          <w:rFonts w:ascii="Cambria" w:hAnsi="Cambria" w:cs="Tahoma"/>
          <w:color w:val="auto"/>
          <w:kern w:val="0"/>
          <w:sz w:val="24"/>
          <w:szCs w:val="24"/>
          <w:lang w:eastAsia="pt-BR"/>
        </w:rPr>
      </w:pPr>
      <w:r>
        <w:rPr>
          <w:rFonts w:ascii="Cambria" w:hAnsi="Cambria" w:cs="Tahoma"/>
          <w:color w:val="auto"/>
          <w:kern w:val="0"/>
          <w:sz w:val="24"/>
          <w:szCs w:val="24"/>
          <w:lang w:eastAsia="pt-BR"/>
        </w:rPr>
        <w:t xml:space="preserve">a apresentação, por parte da Tesouraria Municipal, de atestado de disponibilidade financeira para tal contratação; </w:t>
      </w:r>
    </w:p>
    <w:p w14:paraId="7F711368" w14:textId="77777777" w:rsidR="00B73867" w:rsidRDefault="00B73867" w:rsidP="00B73867">
      <w:pPr>
        <w:pStyle w:val="PargrafodaLista"/>
        <w:rPr>
          <w:rFonts w:ascii="Cambria" w:hAnsi="Cambria" w:cs="Tahoma"/>
          <w:color w:val="auto"/>
          <w:kern w:val="0"/>
          <w:sz w:val="24"/>
          <w:szCs w:val="24"/>
          <w:lang w:eastAsia="pt-BR"/>
        </w:rPr>
      </w:pPr>
    </w:p>
    <w:p w14:paraId="50BDB8D4" w14:textId="1EB24C80" w:rsidR="00B73867" w:rsidRDefault="00B73867" w:rsidP="00B73867">
      <w:pPr>
        <w:pStyle w:val="PargrafodaLista"/>
        <w:numPr>
          <w:ilvl w:val="0"/>
          <w:numId w:val="1"/>
        </w:numPr>
        <w:tabs>
          <w:tab w:val="left" w:pos="708"/>
          <w:tab w:val="left" w:pos="1418"/>
        </w:tabs>
        <w:spacing w:after="0" w:line="240" w:lineRule="auto"/>
        <w:ind w:left="851" w:right="-93" w:hanging="66"/>
        <w:jc w:val="both"/>
        <w:rPr>
          <w:rFonts w:ascii="Cambria" w:hAnsi="Cambria" w:cs="Tahoma"/>
          <w:color w:val="auto"/>
          <w:kern w:val="0"/>
          <w:sz w:val="24"/>
          <w:szCs w:val="24"/>
          <w:lang w:eastAsia="pt-BR"/>
        </w:rPr>
      </w:pPr>
      <w:r>
        <w:rPr>
          <w:rFonts w:ascii="Cambria" w:hAnsi="Cambria" w:cs="Tahoma"/>
          <w:color w:val="auto"/>
          <w:kern w:val="0"/>
          <w:sz w:val="24"/>
          <w:szCs w:val="24"/>
          <w:lang w:eastAsia="pt-BR"/>
        </w:rPr>
        <w:t>após os trâmites acima descritos, que seja</w:t>
      </w:r>
      <w:r w:rsidR="00D10D22">
        <w:rPr>
          <w:rFonts w:ascii="Cambria" w:hAnsi="Cambria" w:cs="Tahoma"/>
          <w:color w:val="auto"/>
          <w:kern w:val="0"/>
          <w:sz w:val="24"/>
          <w:szCs w:val="24"/>
          <w:lang w:eastAsia="pt-BR"/>
        </w:rPr>
        <w:t>m</w:t>
      </w:r>
      <w:r>
        <w:rPr>
          <w:rFonts w:ascii="Cambria" w:hAnsi="Cambria" w:cs="Tahoma"/>
          <w:color w:val="auto"/>
          <w:kern w:val="0"/>
          <w:sz w:val="24"/>
          <w:szCs w:val="24"/>
          <w:lang w:eastAsia="pt-BR"/>
        </w:rPr>
        <w:t xml:space="preserve"> </w:t>
      </w:r>
      <w:r w:rsidR="008A769F">
        <w:rPr>
          <w:rFonts w:ascii="Cambria" w:hAnsi="Cambria" w:cs="Tahoma"/>
          <w:color w:val="auto"/>
          <w:kern w:val="0"/>
          <w:sz w:val="24"/>
          <w:szCs w:val="24"/>
          <w:lang w:eastAsia="pt-BR"/>
        </w:rPr>
        <w:t>remetidos a este gabinete</w:t>
      </w:r>
      <w:r>
        <w:rPr>
          <w:rFonts w:ascii="Cambria" w:hAnsi="Cambria" w:cs="Tahoma"/>
          <w:color w:val="auto"/>
          <w:kern w:val="0"/>
          <w:sz w:val="24"/>
          <w:szCs w:val="24"/>
          <w:lang w:eastAsia="pt-BR"/>
        </w:rPr>
        <w:t xml:space="preserve"> para</w:t>
      </w:r>
      <w:r w:rsidR="00C61265">
        <w:rPr>
          <w:rFonts w:ascii="Cambria" w:hAnsi="Cambria" w:cs="Tahoma"/>
          <w:color w:val="auto"/>
          <w:kern w:val="0"/>
          <w:sz w:val="24"/>
          <w:szCs w:val="24"/>
          <w:lang w:eastAsia="pt-BR"/>
        </w:rPr>
        <w:t xml:space="preserve"> </w:t>
      </w:r>
      <w:r w:rsidR="00D10D22">
        <w:rPr>
          <w:rFonts w:ascii="Cambria" w:hAnsi="Cambria" w:cs="Tahoma"/>
          <w:color w:val="auto"/>
          <w:kern w:val="0"/>
          <w:sz w:val="24"/>
          <w:szCs w:val="24"/>
          <w:lang w:eastAsia="pt-BR"/>
        </w:rPr>
        <w:t>análise dos autos e</w:t>
      </w:r>
      <w:r w:rsidR="008A769F">
        <w:rPr>
          <w:rFonts w:ascii="Cambria" w:hAnsi="Cambria" w:cs="Tahoma"/>
          <w:color w:val="auto"/>
          <w:kern w:val="0"/>
          <w:sz w:val="24"/>
          <w:szCs w:val="24"/>
          <w:lang w:eastAsia="pt-BR"/>
        </w:rPr>
        <w:t xml:space="preserve"> </w:t>
      </w:r>
      <w:r w:rsidR="00D10D22">
        <w:rPr>
          <w:rFonts w:ascii="Cambria" w:hAnsi="Cambria" w:cs="Tahoma"/>
          <w:color w:val="auto"/>
          <w:kern w:val="0"/>
          <w:sz w:val="24"/>
          <w:szCs w:val="24"/>
          <w:lang w:eastAsia="pt-BR"/>
        </w:rPr>
        <w:t xml:space="preserve">liberação dos atos </w:t>
      </w:r>
      <w:r w:rsidR="008A769F">
        <w:rPr>
          <w:rFonts w:ascii="Cambria" w:hAnsi="Cambria" w:cs="Tahoma"/>
          <w:color w:val="auto"/>
          <w:kern w:val="0"/>
          <w:sz w:val="24"/>
          <w:szCs w:val="24"/>
          <w:lang w:eastAsia="pt-BR"/>
        </w:rPr>
        <w:t>subsequentes</w:t>
      </w:r>
      <w:r w:rsidR="00D10D22">
        <w:rPr>
          <w:rFonts w:ascii="Cambria" w:hAnsi="Cambria" w:cs="Tahoma"/>
          <w:color w:val="auto"/>
          <w:kern w:val="0"/>
          <w:sz w:val="24"/>
          <w:szCs w:val="24"/>
          <w:lang w:eastAsia="pt-BR"/>
        </w:rPr>
        <w:t>.</w:t>
      </w:r>
    </w:p>
    <w:p w14:paraId="19686FF7" w14:textId="77777777" w:rsidR="00B73867" w:rsidRDefault="00B73867" w:rsidP="00B73867">
      <w:pPr>
        <w:pStyle w:val="PargrafodaLista"/>
        <w:rPr>
          <w:rFonts w:ascii="Cambria" w:hAnsi="Cambria" w:cs="Tahoma"/>
          <w:color w:val="auto"/>
          <w:kern w:val="0"/>
          <w:sz w:val="24"/>
          <w:szCs w:val="24"/>
          <w:lang w:eastAsia="pt-BR"/>
        </w:rPr>
      </w:pPr>
    </w:p>
    <w:p w14:paraId="4F5D1E7A" w14:textId="77777777" w:rsidR="004C51CD" w:rsidRDefault="004C51CD" w:rsidP="004C51CD">
      <w:pPr>
        <w:pStyle w:val="PargrafodaLista"/>
        <w:ind w:left="0"/>
        <w:rPr>
          <w:rFonts w:ascii="Cambria" w:hAnsi="Cambria" w:cs="Tahoma"/>
          <w:color w:val="auto"/>
          <w:kern w:val="0"/>
          <w:sz w:val="24"/>
          <w:szCs w:val="24"/>
          <w:lang w:eastAsia="pt-BR"/>
        </w:rPr>
      </w:pPr>
      <w:r>
        <w:rPr>
          <w:rFonts w:ascii="Cambria" w:hAnsi="Cambria" w:cs="Tahoma"/>
          <w:color w:val="auto"/>
          <w:kern w:val="0"/>
          <w:sz w:val="24"/>
          <w:szCs w:val="24"/>
          <w:lang w:eastAsia="pt-BR"/>
        </w:rPr>
        <w:t>Esta autorização entra em vigor a partir da data de sua assinatura.</w:t>
      </w:r>
    </w:p>
    <w:p w14:paraId="569C0D21" w14:textId="77777777" w:rsidR="00B73867" w:rsidRDefault="00B73867" w:rsidP="00B73867">
      <w:pPr>
        <w:tabs>
          <w:tab w:val="left" w:pos="708"/>
          <w:tab w:val="left" w:pos="1418"/>
        </w:tabs>
        <w:spacing w:after="0" w:line="240" w:lineRule="auto"/>
        <w:ind w:right="-93"/>
        <w:jc w:val="both"/>
        <w:rPr>
          <w:rFonts w:ascii="Cambria" w:hAnsi="Cambria" w:cs="Tahoma"/>
          <w:kern w:val="0"/>
          <w:sz w:val="24"/>
          <w:szCs w:val="24"/>
          <w:lang w:eastAsia="pt-BR"/>
        </w:rPr>
      </w:pPr>
      <w:r>
        <w:rPr>
          <w:rFonts w:ascii="Cambria" w:hAnsi="Cambria" w:cs="Tahoma"/>
          <w:sz w:val="24"/>
          <w:szCs w:val="24"/>
          <w:lang w:eastAsia="pt-BR"/>
        </w:rPr>
        <w:t>Cumpra-se.</w:t>
      </w:r>
    </w:p>
    <w:p w14:paraId="3BB07FE2" w14:textId="77777777" w:rsidR="00B73867" w:rsidRDefault="00B73867" w:rsidP="00B73867">
      <w:pPr>
        <w:tabs>
          <w:tab w:val="left" w:pos="708"/>
          <w:tab w:val="left" w:pos="2552"/>
        </w:tabs>
        <w:spacing w:after="0" w:line="240" w:lineRule="auto"/>
        <w:ind w:left="851" w:right="-93"/>
        <w:jc w:val="both"/>
        <w:rPr>
          <w:rFonts w:ascii="Cambria" w:hAnsi="Cambria" w:cs="Tahoma"/>
          <w:sz w:val="24"/>
          <w:szCs w:val="24"/>
          <w:lang w:eastAsia="pt-BR"/>
        </w:rPr>
      </w:pPr>
    </w:p>
    <w:p w14:paraId="55820E8B" w14:textId="22FF0C59" w:rsidR="00B73867" w:rsidRPr="003462BE" w:rsidRDefault="00B73867" w:rsidP="00B73867">
      <w:pPr>
        <w:spacing w:after="0" w:line="312" w:lineRule="auto"/>
        <w:ind w:left="851"/>
        <w:jc w:val="both"/>
        <w:rPr>
          <w:rFonts w:ascii="Cambria" w:hAnsi="Cambria" w:cs="Tahoma"/>
          <w:bCs/>
          <w:sz w:val="24"/>
          <w:szCs w:val="24"/>
          <w:lang w:eastAsia="pt-BR"/>
        </w:rPr>
      </w:pPr>
    </w:p>
    <w:p w14:paraId="7974C66E" w14:textId="5C58F653" w:rsidR="00B73867" w:rsidRPr="003462BE" w:rsidRDefault="00EC1B08" w:rsidP="00B73867">
      <w:pPr>
        <w:pStyle w:val="western"/>
        <w:spacing w:before="0" w:beforeAutospacing="0" w:line="276" w:lineRule="auto"/>
        <w:rPr>
          <w:rFonts w:ascii="Cambria" w:hAnsi="Cambria" w:cs="Tahoma"/>
          <w:bCs/>
          <w:iCs/>
          <w:sz w:val="24"/>
          <w:szCs w:val="24"/>
        </w:rPr>
      </w:pPr>
      <w:r w:rsidRPr="003462BE">
        <w:rPr>
          <w:rFonts w:ascii="Cambria" w:eastAsiaTheme="minorHAnsi" w:hAnsi="Cambria"/>
          <w:bCs/>
          <w:kern w:val="2"/>
          <w:sz w:val="24"/>
          <w:szCs w:val="24"/>
          <w14:ligatures w14:val="standardContextual"/>
        </w:rPr>
        <w:t>Caratinga – MG, 29 de dezembro de 202</w:t>
      </w:r>
      <w:r w:rsidR="003462BE" w:rsidRPr="003462BE">
        <w:rPr>
          <w:rFonts w:ascii="Cambria" w:eastAsiaTheme="minorHAnsi" w:hAnsi="Cambria"/>
          <w:bCs/>
          <w:kern w:val="2"/>
          <w:sz w:val="24"/>
          <w:szCs w:val="24"/>
          <w14:ligatures w14:val="standardContextual"/>
        </w:rPr>
        <w:t>3</w:t>
      </w:r>
      <w:r w:rsidRPr="003462BE">
        <w:rPr>
          <w:rFonts w:ascii="Cambria" w:eastAsiaTheme="minorHAnsi" w:hAnsi="Cambria"/>
          <w:bCs/>
          <w:kern w:val="2"/>
          <w:sz w:val="24"/>
          <w:szCs w:val="24"/>
          <w14:ligatures w14:val="standardContextual"/>
        </w:rPr>
        <w:t>.</w:t>
      </w:r>
    </w:p>
    <w:p w14:paraId="73FEF93F" w14:textId="77777777" w:rsidR="00545D4B" w:rsidRDefault="00545D4B" w:rsidP="00B73867">
      <w:pPr>
        <w:pStyle w:val="western"/>
        <w:spacing w:before="0" w:beforeAutospacing="0" w:line="276" w:lineRule="auto"/>
        <w:rPr>
          <w:rFonts w:ascii="Cambria" w:hAnsi="Cambria" w:cs="Tahoma"/>
          <w:bCs/>
          <w:iCs/>
          <w:sz w:val="24"/>
          <w:szCs w:val="24"/>
        </w:rPr>
      </w:pPr>
    </w:p>
    <w:p w14:paraId="691690CB" w14:textId="77777777" w:rsidR="006969B3" w:rsidRDefault="006969B3" w:rsidP="00B73867">
      <w:pPr>
        <w:pStyle w:val="western"/>
        <w:spacing w:before="0" w:beforeAutospacing="0" w:line="276" w:lineRule="auto"/>
        <w:rPr>
          <w:rFonts w:ascii="Cambria" w:hAnsi="Cambria" w:cs="Tahoma"/>
          <w:bCs/>
          <w:iCs/>
          <w:sz w:val="24"/>
          <w:szCs w:val="24"/>
        </w:rPr>
      </w:pPr>
    </w:p>
    <w:p w14:paraId="5E433AB1" w14:textId="77777777" w:rsidR="00545D4B" w:rsidRDefault="00545D4B" w:rsidP="00B73867">
      <w:pPr>
        <w:pStyle w:val="western"/>
        <w:spacing w:before="0" w:beforeAutospacing="0" w:line="276" w:lineRule="auto"/>
        <w:rPr>
          <w:rFonts w:ascii="Cambria" w:hAnsi="Cambria" w:cs="Tahoma"/>
          <w:bCs/>
          <w:iCs/>
          <w:sz w:val="24"/>
          <w:szCs w:val="24"/>
        </w:rPr>
      </w:pPr>
    </w:p>
    <w:p w14:paraId="0FED654C" w14:textId="78BA872F" w:rsidR="00B73867" w:rsidRDefault="002728C6" w:rsidP="00B73867">
      <w:pPr>
        <w:pStyle w:val="western"/>
        <w:spacing w:before="0" w:beforeAutospacing="0" w:line="276" w:lineRule="auto"/>
        <w:contextualSpacing/>
        <w:jc w:val="center"/>
        <w:rPr>
          <w:rFonts w:ascii="Cambria" w:hAnsi="Cambria" w:cs="Tahoma"/>
          <w:bCs/>
          <w:iCs/>
          <w:sz w:val="24"/>
          <w:szCs w:val="24"/>
        </w:rPr>
      </w:pPr>
      <w:r>
        <w:rPr>
          <w:rFonts w:ascii="Cambria" w:hAnsi="Cambria" w:cs="Tahoma"/>
          <w:bCs/>
          <w:iCs/>
          <w:sz w:val="24"/>
          <w:szCs w:val="24"/>
        </w:rPr>
        <w:t>Elaine Teixeira Cardoso Alves</w:t>
      </w:r>
    </w:p>
    <w:p w14:paraId="2153C77D" w14:textId="123BADEF" w:rsidR="00B73867" w:rsidRDefault="00B73867" w:rsidP="00B73867">
      <w:pPr>
        <w:pStyle w:val="western"/>
        <w:spacing w:before="0" w:beforeAutospacing="0" w:line="276" w:lineRule="auto"/>
        <w:contextualSpacing/>
        <w:jc w:val="center"/>
        <w:rPr>
          <w:rFonts w:ascii="Cambria" w:hAnsi="Cambria" w:cs="Tahoma"/>
          <w:bCs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D02593" wp14:editId="1B943DE1">
                <wp:simplePos x="0" y="0"/>
                <wp:positionH relativeFrom="column">
                  <wp:posOffset>-385445</wp:posOffset>
                </wp:positionH>
                <wp:positionV relativeFrom="page">
                  <wp:posOffset>9537700</wp:posOffset>
                </wp:positionV>
                <wp:extent cx="2322195" cy="407035"/>
                <wp:effectExtent l="0" t="0" r="20955" b="12065"/>
                <wp:wrapNone/>
                <wp:docPr id="1310057222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156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F3F92" id="Retângulo 1" o:spid="_x0000_s1026" style="position:absolute;margin-left:-30.35pt;margin-top:751pt;width:182.85pt;height:3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" strokecolor="white [3212]">
                <w10:wrap anchory="page"/>
              </v:rect>
            </w:pict>
          </mc:Fallback>
        </mc:AlternateContent>
      </w:r>
      <w:r w:rsidR="002728C6">
        <w:rPr>
          <w:rFonts w:ascii="Cambria" w:hAnsi="Cambria" w:cs="Tahoma"/>
          <w:bCs/>
          <w:iCs/>
          <w:sz w:val="24"/>
          <w:szCs w:val="24"/>
        </w:rPr>
        <w:t>Secretaria Municipal de Educação Cultura e Esporte</w:t>
      </w:r>
    </w:p>
    <w:p w14:paraId="3FFC20FF" w14:textId="77777777" w:rsidR="00B73867" w:rsidRPr="00B73867" w:rsidRDefault="00B73867" w:rsidP="00B7386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3867" w:rsidRPr="00B7386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1BC9F" w14:textId="77777777" w:rsidR="00581AAE" w:rsidRDefault="00581AAE" w:rsidP="00B73867">
      <w:pPr>
        <w:spacing w:after="0" w:line="240" w:lineRule="auto"/>
      </w:pPr>
      <w:r>
        <w:separator/>
      </w:r>
    </w:p>
  </w:endnote>
  <w:endnote w:type="continuationSeparator" w:id="0">
    <w:p w14:paraId="61D8DA19" w14:textId="77777777" w:rsidR="00581AAE" w:rsidRDefault="00581AAE" w:rsidP="00B7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D6FA5" w14:textId="77777777" w:rsidR="00581AAE" w:rsidRDefault="00581AAE" w:rsidP="00B73867">
      <w:pPr>
        <w:spacing w:after="0" w:line="240" w:lineRule="auto"/>
      </w:pPr>
      <w:r>
        <w:separator/>
      </w:r>
    </w:p>
  </w:footnote>
  <w:footnote w:type="continuationSeparator" w:id="0">
    <w:p w14:paraId="231A81B7" w14:textId="77777777" w:rsidR="00581AAE" w:rsidRDefault="00581AAE" w:rsidP="00B73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25767" w14:textId="77777777" w:rsidR="00B73867" w:rsidRPr="00B73867" w:rsidRDefault="00B73867" w:rsidP="00B73867">
    <w:pPr>
      <w:pStyle w:val="Cabealho2"/>
      <w:jc w:val="center"/>
      <w:rPr>
        <w:rFonts w:ascii="Times New Roman" w:hAnsi="Times New Roman" w:cs="Times New Roman"/>
        <w:b/>
        <w:bCs/>
        <w:iCs/>
        <w:sz w:val="40"/>
      </w:rPr>
    </w:pPr>
    <w:r w:rsidRPr="00B73867">
      <w:rPr>
        <w:rFonts w:ascii="Times New Roman" w:hAnsi="Times New Roman" w:cs="Times New Roman"/>
        <w:noProof/>
        <w:lang w:eastAsia="pt-BR"/>
      </w:rPr>
      <w:drawing>
        <wp:anchor distT="0" distB="0" distL="0" distR="0" simplePos="0" relativeHeight="251659264" behindDoc="1" locked="0" layoutInCell="0" allowOverlap="1" wp14:anchorId="2CBAC5AF" wp14:editId="70A3AEF2">
          <wp:simplePos x="0" y="0"/>
          <wp:positionH relativeFrom="column">
            <wp:posOffset>-499110</wp:posOffset>
          </wp:positionH>
          <wp:positionV relativeFrom="paragraph">
            <wp:posOffset>-87630</wp:posOffset>
          </wp:positionV>
          <wp:extent cx="828675" cy="862299"/>
          <wp:effectExtent l="0" t="0" r="0" b="0"/>
          <wp:wrapNone/>
          <wp:docPr id="8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2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62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3867">
      <w:rPr>
        <w:rFonts w:ascii="Times New Roman" w:hAnsi="Times New Roman" w:cs="Times New Roman"/>
        <w:b/>
        <w:bCs/>
        <w:iCs/>
        <w:sz w:val="40"/>
        <w:szCs w:val="36"/>
      </w:rPr>
      <w:t>MUNICÍPIO DE CARATINGA</w:t>
    </w:r>
  </w:p>
  <w:p w14:paraId="175FCE61" w14:textId="77777777" w:rsidR="00B73867" w:rsidRPr="00B73867" w:rsidRDefault="00B73867" w:rsidP="00B73867">
    <w:pPr>
      <w:pStyle w:val="Cabealho2"/>
      <w:spacing w:line="276" w:lineRule="auto"/>
      <w:jc w:val="center"/>
      <w:rPr>
        <w:rFonts w:ascii="Times New Roman" w:hAnsi="Times New Roman" w:cs="Times New Roman"/>
        <w:bCs/>
        <w:iCs/>
        <w:sz w:val="28"/>
        <w:szCs w:val="28"/>
      </w:rPr>
    </w:pPr>
    <w:r w:rsidRPr="00B73867">
      <w:rPr>
        <w:rFonts w:ascii="Times New Roman" w:hAnsi="Times New Roman" w:cs="Times New Roman"/>
        <w:bCs/>
        <w:iCs/>
        <w:sz w:val="28"/>
        <w:szCs w:val="28"/>
      </w:rPr>
      <w:t>ESTADO DE MINAS GERAIS</w:t>
    </w:r>
  </w:p>
  <w:p w14:paraId="11EF36A5" w14:textId="4DA12345" w:rsidR="00B73867" w:rsidRPr="00B73867" w:rsidRDefault="00B73867" w:rsidP="00B73867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B73867">
      <w:rPr>
        <w:rFonts w:ascii="Times New Roman" w:hAnsi="Times New Roman" w:cs="Times New Roman"/>
        <w:sz w:val="24"/>
        <w:szCs w:val="24"/>
      </w:rPr>
      <w:t>GABINETE MUNICIPAL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85DDE"/>
    <w:multiLevelType w:val="hybridMultilevel"/>
    <w:tmpl w:val="2EA61C72"/>
    <w:lvl w:ilvl="0" w:tplc="6FFA3FCE">
      <w:start w:val="1"/>
      <w:numFmt w:val="lowerRoman"/>
      <w:lvlText w:val="%1."/>
      <w:lvlJc w:val="left"/>
      <w:pPr>
        <w:ind w:left="8375" w:hanging="720"/>
      </w:pPr>
      <w:rPr>
        <w:i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8881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67"/>
    <w:rsid w:val="00145209"/>
    <w:rsid w:val="001D4A8B"/>
    <w:rsid w:val="001F42AE"/>
    <w:rsid w:val="002728C6"/>
    <w:rsid w:val="003462BE"/>
    <w:rsid w:val="003A069C"/>
    <w:rsid w:val="004C51CD"/>
    <w:rsid w:val="00545D4B"/>
    <w:rsid w:val="00553828"/>
    <w:rsid w:val="00581AAE"/>
    <w:rsid w:val="005E7DC6"/>
    <w:rsid w:val="006969B3"/>
    <w:rsid w:val="008071D5"/>
    <w:rsid w:val="008A769F"/>
    <w:rsid w:val="008D04CF"/>
    <w:rsid w:val="0098624F"/>
    <w:rsid w:val="00A167E3"/>
    <w:rsid w:val="00AB0680"/>
    <w:rsid w:val="00B163D8"/>
    <w:rsid w:val="00B73867"/>
    <w:rsid w:val="00C61265"/>
    <w:rsid w:val="00D10D22"/>
    <w:rsid w:val="00D528A7"/>
    <w:rsid w:val="00EC1B08"/>
    <w:rsid w:val="00EC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9DF0"/>
  <w15:chartTrackingRefBased/>
  <w15:docId w15:val="{3627FCE9-02EB-474B-9A8C-5757762F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38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3867"/>
  </w:style>
  <w:style w:type="paragraph" w:styleId="Rodap">
    <w:name w:val="footer"/>
    <w:basedOn w:val="Normal"/>
    <w:link w:val="RodapChar"/>
    <w:uiPriority w:val="99"/>
    <w:unhideWhenUsed/>
    <w:rsid w:val="00B738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3867"/>
  </w:style>
  <w:style w:type="character" w:customStyle="1" w:styleId="LinkdaInternet">
    <w:name w:val="Link da Internet"/>
    <w:uiPriority w:val="99"/>
    <w:unhideWhenUsed/>
    <w:rsid w:val="00B73867"/>
    <w:rPr>
      <w:color w:val="0000FF"/>
      <w:u w:val="single"/>
    </w:rPr>
  </w:style>
  <w:style w:type="character" w:customStyle="1" w:styleId="CabealhoChar1">
    <w:name w:val="Cabeçalho Char1"/>
    <w:basedOn w:val="Fontepargpadro"/>
    <w:link w:val="Cabealho2"/>
    <w:qFormat/>
    <w:rsid w:val="00B73867"/>
  </w:style>
  <w:style w:type="paragraph" w:customStyle="1" w:styleId="Cabealho2">
    <w:name w:val="Cabeçalho2"/>
    <w:basedOn w:val="Normal"/>
    <w:link w:val="CabealhoChar1"/>
    <w:unhideWhenUsed/>
    <w:rsid w:val="00B73867"/>
    <w:pPr>
      <w:tabs>
        <w:tab w:val="center" w:pos="4252"/>
        <w:tab w:val="right" w:pos="8504"/>
      </w:tabs>
      <w:suppressAutoHyphens/>
      <w:spacing w:after="0" w:line="240" w:lineRule="auto"/>
    </w:pPr>
  </w:style>
  <w:style w:type="paragraph" w:styleId="Textodenotaderodap">
    <w:name w:val="footnote text"/>
    <w:basedOn w:val="Normal"/>
    <w:link w:val="TextodenotaderodapChar"/>
    <w:semiHidden/>
    <w:unhideWhenUsed/>
    <w:rsid w:val="00B7386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73867"/>
    <w:rPr>
      <w:rFonts w:ascii="Times New Roman" w:eastAsia="Times New Roman" w:hAnsi="Times New Roman" w:cs="Times New Roman"/>
      <w:color w:val="000000"/>
      <w:kern w:val="28"/>
      <w:sz w:val="20"/>
      <w:szCs w:val="20"/>
      <w14:ligatures w14:val="none"/>
    </w:rPr>
  </w:style>
  <w:style w:type="character" w:customStyle="1" w:styleId="PargrafodaListaChar">
    <w:name w:val="Parágrafo da Lista Char"/>
    <w:link w:val="PargrafodaLista"/>
    <w:uiPriority w:val="1"/>
    <w:locked/>
    <w:rsid w:val="00B73867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PargrafodaLista">
    <w:name w:val="List Paragraph"/>
    <w:basedOn w:val="Normal"/>
    <w:link w:val="PargrafodaListaChar"/>
    <w:uiPriority w:val="1"/>
    <w:qFormat/>
    <w:rsid w:val="00B73867"/>
    <w:pPr>
      <w:spacing w:after="180" w:line="266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western">
    <w:name w:val="western"/>
    <w:basedOn w:val="Normal"/>
    <w:rsid w:val="00B73867"/>
    <w:pPr>
      <w:spacing w:before="100" w:beforeAutospacing="1" w:after="0" w:line="240" w:lineRule="auto"/>
      <w:jc w:val="both"/>
    </w:pPr>
    <w:rPr>
      <w:rFonts w:ascii="Arial" w:eastAsia="Times New Roman" w:hAnsi="Arial" w:cs="Arial"/>
      <w:kern w:val="0"/>
      <w:lang w:eastAsia="pt-BR"/>
      <w14:ligatures w14:val="none"/>
    </w:rPr>
  </w:style>
  <w:style w:type="character" w:styleId="Refdenotaderodap">
    <w:name w:val="footnote reference"/>
    <w:basedOn w:val="Fontepargpadro"/>
    <w:semiHidden/>
    <w:unhideWhenUsed/>
    <w:rsid w:val="00B73867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B73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Dorigheto</dc:creator>
  <cp:keywords/>
  <dc:description/>
  <cp:lastModifiedBy>Talia Sales</cp:lastModifiedBy>
  <cp:revision>13</cp:revision>
  <cp:lastPrinted>2024-01-24T14:42:00Z</cp:lastPrinted>
  <dcterms:created xsi:type="dcterms:W3CDTF">2023-12-26T11:35:00Z</dcterms:created>
  <dcterms:modified xsi:type="dcterms:W3CDTF">2024-04-15T14:58:00Z</dcterms:modified>
</cp:coreProperties>
</file>