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81" w:rsidRPr="00A40888" w:rsidRDefault="007B403B" w:rsidP="00BF3D81">
      <w:pPr>
        <w:spacing w:line="360" w:lineRule="auto"/>
        <w:jc w:val="both"/>
        <w:rPr>
          <w:rFonts w:ascii="Tahoma" w:hAnsi="Tahoma" w:cs="Tahoma"/>
        </w:rPr>
      </w:pPr>
      <w:bookmarkStart w:id="0" w:name="_Hlk119588095"/>
      <w:r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3642360</wp:posOffset>
            </wp:positionV>
            <wp:extent cx="2470785" cy="1743075"/>
            <wp:effectExtent l="19050" t="0" r="5715" b="0"/>
            <wp:wrapNone/>
            <wp:docPr id="9" name="Imagem 8" descr="CARIMBO - QUADRO DE AVI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IMBO - QUADRO DE AVIS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</w:rPr>
        <w:t>MUNICÍPIO DE CARATINGA</w:t>
      </w:r>
      <w:r w:rsidRPr="00653AE5">
        <w:rPr>
          <w:rFonts w:ascii="Tahoma" w:hAnsi="Tahoma" w:cs="Tahoma"/>
          <w:b/>
          <w:bCs/>
        </w:rPr>
        <w:t xml:space="preserve"> /MG </w:t>
      </w:r>
      <w:r w:rsidRPr="00653AE5">
        <w:rPr>
          <w:rFonts w:ascii="Tahoma" w:hAnsi="Tahoma" w:cs="Tahoma"/>
        </w:rPr>
        <w:t xml:space="preserve">- Extrato de </w:t>
      </w:r>
      <w:r>
        <w:rPr>
          <w:rFonts w:ascii="Tahoma" w:hAnsi="Tahoma" w:cs="Tahoma"/>
        </w:rPr>
        <w:t>Resultado</w:t>
      </w:r>
      <w:r w:rsidRPr="00653AE5">
        <w:rPr>
          <w:rFonts w:ascii="Tahoma" w:hAnsi="Tahoma" w:cs="Tahoma"/>
        </w:rPr>
        <w:t xml:space="preserve"> – </w:t>
      </w:r>
      <w:r w:rsidR="005E79D1">
        <w:rPr>
          <w:rFonts w:ascii="Tahoma" w:hAnsi="Tahoma" w:cs="Tahoma"/>
        </w:rPr>
        <w:t>Tomada</w:t>
      </w:r>
      <w:r w:rsidRPr="00653AE5">
        <w:rPr>
          <w:rFonts w:ascii="Tahoma" w:hAnsi="Tahoma" w:cs="Tahoma"/>
        </w:rPr>
        <w:t xml:space="preserve"> de Preço</w:t>
      </w:r>
      <w:r w:rsidR="005E79D1">
        <w:rPr>
          <w:rFonts w:ascii="Tahoma" w:hAnsi="Tahoma" w:cs="Tahoma"/>
        </w:rPr>
        <w:t>s</w:t>
      </w:r>
      <w:r w:rsidR="00350C2F">
        <w:rPr>
          <w:rFonts w:ascii="Tahoma" w:hAnsi="Tahoma" w:cs="Tahoma"/>
        </w:rPr>
        <w:t xml:space="preserve"> </w:t>
      </w:r>
      <w:r w:rsidR="005E79D1">
        <w:rPr>
          <w:rFonts w:ascii="Tahoma" w:hAnsi="Tahoma" w:cs="Tahoma"/>
        </w:rPr>
        <w:t xml:space="preserve">n° </w:t>
      </w:r>
      <w:r w:rsidR="008F690C">
        <w:rPr>
          <w:rFonts w:ascii="Tahoma" w:hAnsi="Tahoma" w:cs="Tahoma"/>
        </w:rPr>
        <w:t>009</w:t>
      </w:r>
      <w:r>
        <w:rPr>
          <w:rFonts w:ascii="Tahoma" w:hAnsi="Tahoma" w:cs="Tahoma"/>
        </w:rPr>
        <w:t>/202</w:t>
      </w:r>
      <w:r w:rsidR="00053693">
        <w:rPr>
          <w:rFonts w:ascii="Tahoma" w:hAnsi="Tahoma" w:cs="Tahoma"/>
        </w:rPr>
        <w:t>2</w:t>
      </w:r>
      <w:r w:rsidRPr="00653AE5">
        <w:rPr>
          <w:rFonts w:ascii="Tahoma" w:hAnsi="Tahoma" w:cs="Tahoma"/>
        </w:rPr>
        <w:t xml:space="preserve">. Objeto: </w:t>
      </w:r>
      <w:r w:rsidR="008F690C">
        <w:rPr>
          <w:rFonts w:ascii="Tahoma" w:hAnsi="Tahoma" w:cs="Tahoma"/>
          <w:bCs/>
        </w:rPr>
        <w:t xml:space="preserve">Contratação de empresa para execução de Obras de reconstrução de Muro de Gabião e Pavimentação na Rua Ernestina Gomes de </w:t>
      </w:r>
      <w:proofErr w:type="gramStart"/>
      <w:r w:rsidR="008F690C">
        <w:rPr>
          <w:rFonts w:ascii="Tahoma" w:hAnsi="Tahoma" w:cs="Tahoma"/>
          <w:bCs/>
        </w:rPr>
        <w:t>Lana</w:t>
      </w:r>
      <w:r w:rsidR="00DB27B6" w:rsidRPr="00653AE5">
        <w:rPr>
          <w:rFonts w:ascii="Tahoma" w:hAnsi="Tahoma" w:cs="Tahoma"/>
          <w:bCs/>
          <w:iCs/>
        </w:rPr>
        <w:t>.</w:t>
      </w:r>
      <w:proofErr w:type="gramEnd"/>
      <w:r w:rsidR="008712D1">
        <w:rPr>
          <w:rFonts w:ascii="Tahoma" w:hAnsi="Tahoma" w:cs="Tahoma"/>
        </w:rPr>
        <w:t>Vencedor</w:t>
      </w:r>
      <w:r w:rsidR="00F24703">
        <w:rPr>
          <w:rFonts w:ascii="Tahoma" w:hAnsi="Tahoma" w:cs="Tahoma"/>
        </w:rPr>
        <w:t>:</w:t>
      </w:r>
      <w:r w:rsidR="00350C2F">
        <w:rPr>
          <w:rFonts w:ascii="Tahoma" w:hAnsi="Tahoma" w:cs="Tahoma"/>
        </w:rPr>
        <w:t xml:space="preserve"> </w:t>
      </w:r>
      <w:r w:rsidR="008F690C">
        <w:rPr>
          <w:rFonts w:ascii="Tahoma" w:hAnsi="Tahoma" w:cs="Tahoma"/>
          <w:b/>
          <w:shd w:val="clear" w:color="auto" w:fill="FFFFFF"/>
        </w:rPr>
        <w:t>BRASIL GABIÕES EIRELI</w:t>
      </w:r>
      <w:r w:rsidR="001858FE" w:rsidRPr="001858FE">
        <w:rPr>
          <w:rFonts w:ascii="Tahoma" w:hAnsi="Tahoma" w:cs="Tahoma"/>
          <w:bCs/>
        </w:rPr>
        <w:t xml:space="preserve">, </w:t>
      </w:r>
      <w:r w:rsidR="00F24703" w:rsidRPr="001216A4">
        <w:rPr>
          <w:rFonts w:ascii="Tahoma" w:hAnsi="Tahoma" w:cs="Tahoma"/>
        </w:rPr>
        <w:t xml:space="preserve">inscrita no CNPJ sob o n° </w:t>
      </w:r>
      <w:r w:rsidR="008F690C" w:rsidRPr="008F690C">
        <w:rPr>
          <w:rFonts w:ascii="Tahoma" w:hAnsi="Tahoma" w:cs="Tahoma"/>
        </w:rPr>
        <w:t>06.895.435/0001-28</w:t>
      </w:r>
      <w:r w:rsidR="001858FE">
        <w:rPr>
          <w:rFonts w:ascii="Tahoma" w:hAnsi="Tahoma" w:cs="Tahoma"/>
        </w:rPr>
        <w:t xml:space="preserve">– Valor Global de </w:t>
      </w:r>
      <w:r w:rsidR="008F690C">
        <w:rPr>
          <w:rFonts w:ascii="Tahoma" w:hAnsi="Tahoma" w:cs="Tahoma"/>
          <w:bCs/>
          <w:color w:val="000000"/>
        </w:rPr>
        <w:t>R$ 204.619,29 (duzentos e quatro mil seiscentos e dezenove reais e vinte nove centavos)</w:t>
      </w:r>
      <w:r w:rsidR="00D1761A">
        <w:rPr>
          <w:rFonts w:ascii="Tahoma" w:hAnsi="Tahoma" w:cs="Tahoma"/>
          <w:bCs/>
          <w:color w:val="000000"/>
        </w:rPr>
        <w:t>.</w:t>
      </w:r>
      <w:r w:rsidR="00957F22" w:rsidRPr="001216A4">
        <w:rPr>
          <w:rFonts w:ascii="Tahoma" w:hAnsi="Tahoma" w:cs="Tahoma"/>
        </w:rPr>
        <w:t>Com fulcro art. 109 da Lei 8.666/93, fica aberto o prazo de 05 (cinco) dias úteis para a apresentação de recurso</w:t>
      </w:r>
      <w:r w:rsidR="00957F22">
        <w:rPr>
          <w:rFonts w:ascii="Tahoma" w:hAnsi="Tahoma" w:cs="Tahoma"/>
        </w:rPr>
        <w:t>.</w:t>
      </w:r>
      <w:r w:rsidR="00BF67C8" w:rsidRPr="008E01DB">
        <w:rPr>
          <w:rFonts w:ascii="Tahoma" w:hAnsi="Tahoma" w:cs="Tahoma"/>
        </w:rPr>
        <w:t xml:space="preserve">Caratinga/MG, </w:t>
      </w:r>
      <w:r w:rsidR="008F690C">
        <w:rPr>
          <w:rFonts w:ascii="Tahoma" w:hAnsi="Tahoma" w:cs="Tahoma"/>
        </w:rPr>
        <w:t>16</w:t>
      </w:r>
      <w:r w:rsidR="00BF67C8" w:rsidRPr="008E01DB">
        <w:rPr>
          <w:rFonts w:ascii="Tahoma" w:hAnsi="Tahoma" w:cs="Tahoma"/>
        </w:rPr>
        <w:t xml:space="preserve"> de </w:t>
      </w:r>
      <w:r w:rsidR="008F690C">
        <w:rPr>
          <w:rFonts w:ascii="Tahoma" w:hAnsi="Tahoma" w:cs="Tahoma"/>
        </w:rPr>
        <w:t xml:space="preserve">novembro </w:t>
      </w:r>
      <w:r w:rsidR="00BF67C8" w:rsidRPr="008E01DB">
        <w:rPr>
          <w:rFonts w:ascii="Tahoma" w:hAnsi="Tahoma" w:cs="Tahoma"/>
        </w:rPr>
        <w:t xml:space="preserve">de </w:t>
      </w:r>
      <w:r w:rsidR="00BF67C8">
        <w:rPr>
          <w:rFonts w:ascii="Tahoma" w:hAnsi="Tahoma" w:cs="Tahoma"/>
        </w:rPr>
        <w:t>202</w:t>
      </w:r>
      <w:r w:rsidR="00F820D8">
        <w:rPr>
          <w:rFonts w:ascii="Tahoma" w:hAnsi="Tahoma" w:cs="Tahoma"/>
        </w:rPr>
        <w:t>2</w:t>
      </w:r>
      <w:r w:rsidR="00BF67C8" w:rsidRPr="008E01DB">
        <w:rPr>
          <w:rFonts w:ascii="Tahoma" w:hAnsi="Tahoma" w:cs="Tahoma"/>
        </w:rPr>
        <w:t xml:space="preserve">. </w:t>
      </w:r>
      <w:r w:rsidR="0010541C">
        <w:rPr>
          <w:rFonts w:ascii="Tahoma" w:hAnsi="Tahoma" w:cs="Tahoma"/>
        </w:rPr>
        <w:t>Bruno Cesar Veríssimo Gomes</w:t>
      </w:r>
      <w:r w:rsidR="00BF67C8" w:rsidRPr="008E01DB">
        <w:rPr>
          <w:rFonts w:ascii="Tahoma" w:hAnsi="Tahoma" w:cs="Tahoma"/>
          <w:color w:val="000000"/>
        </w:rPr>
        <w:t xml:space="preserve"> – </w:t>
      </w:r>
      <w:r w:rsidR="00957F22">
        <w:rPr>
          <w:rFonts w:ascii="Tahoma" w:hAnsi="Tahoma" w:cs="Tahoma"/>
        </w:rPr>
        <w:t>Presidente da CPL</w:t>
      </w:r>
      <w:r w:rsidR="00BF67C8">
        <w:rPr>
          <w:rFonts w:ascii="Tahoma" w:hAnsi="Tahoma" w:cs="Tahoma"/>
        </w:rPr>
        <w:t>.</w:t>
      </w:r>
      <w:bookmarkEnd w:id="0"/>
    </w:p>
    <w:sectPr w:rsidR="00BF3D81" w:rsidRPr="00A40888" w:rsidSect="004F36B7">
      <w:headerReference w:type="default" r:id="rId7"/>
      <w:footerReference w:type="default" r:id="rId8"/>
      <w:pgSz w:w="11907" w:h="16840" w:code="9"/>
      <w:pgMar w:top="2694" w:right="92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37B" w:rsidRDefault="0068537B">
      <w:r>
        <w:separator/>
      </w:r>
    </w:p>
  </w:endnote>
  <w:endnote w:type="continuationSeparator" w:id="1">
    <w:p w:rsidR="0068537B" w:rsidRDefault="00685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37B" w:rsidRPr="00C07B41" w:rsidRDefault="0068537B" w:rsidP="00BE0E23">
    <w:pPr>
      <w:pStyle w:val="Cabealho"/>
      <w:rPr>
        <w:sz w:val="16"/>
      </w:rPr>
    </w:pPr>
  </w:p>
  <w:p w:rsidR="0068537B" w:rsidRDefault="0068537B" w:rsidP="00BE0E23">
    <w:pPr>
      <w:pStyle w:val="Cabealho"/>
      <w:jc w:val="center"/>
      <w:rPr>
        <w:rFonts w:ascii="Verdana" w:hAnsi="Verdana"/>
      </w:rPr>
    </w:pPr>
    <w:r>
      <w:rPr>
        <w:noProof/>
      </w:rPr>
      <w:drawing>
        <wp:anchor distT="0" distB="0" distL="0" distR="0" simplePos="0" relativeHeight="251666432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-49530</wp:posOffset>
          </wp:positionV>
          <wp:extent cx="5955665" cy="45085"/>
          <wp:effectExtent l="0" t="0" r="0" b="0"/>
          <wp:wrapSquare wrapText="largest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3704" w:rsidRPr="00FA3704">
      <w:rPr>
        <w:rFonts w:cs="Tw Cen MT Condensed"/>
        <w:noProof/>
        <w:sz w:val="18"/>
        <w:szCs w:val="18"/>
      </w:rPr>
      <w:pict>
        <v:shape id="shape_0" o:spid="_x0000_s8193" style="position:absolute;left:0;text-align:left;margin-left:.05pt;margin-top:.25pt;width:0;height:0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" path="m,l,e" filled="f" strokecolor="#31849b" strokeweight="1.29mm">
          <v:path o:connecttype="custom" o:connectlocs="0,0;0,0" o:connectangles="0,0"/>
          <w10:wrap anchorx="page"/>
        </v:shape>
      </w:pict>
    </w:r>
    <w:r>
      <w:rPr>
        <w:rFonts w:ascii="Verdana" w:hAnsi="Verdana"/>
        <w:sz w:val="16"/>
        <w:szCs w:val="16"/>
      </w:rPr>
      <w:t>Endereço: Rua Raul Soares, nº 171, Centro – CEP: 35300-024 - Caratinga-MG</w:t>
    </w:r>
  </w:p>
  <w:p w:rsidR="0068537B" w:rsidRDefault="0068537B" w:rsidP="00BE0E23">
    <w:pPr>
      <w:widowControl w:val="0"/>
      <w:ind w:right="119"/>
      <w:jc w:val="center"/>
      <w:rPr>
        <w:rFonts w:ascii="Verdana" w:hAnsi="Verdana"/>
        <w:sz w:val="14"/>
        <w:szCs w:val="14"/>
      </w:rPr>
    </w:pPr>
    <w:r>
      <w:rPr>
        <w:rFonts w:ascii="Verdana" w:hAnsi="Verdana" w:cs="Arial"/>
        <w:b/>
        <w:bCs/>
        <w:w w:val="99"/>
        <w:sz w:val="14"/>
        <w:szCs w:val="14"/>
      </w:rPr>
      <w:t xml:space="preserve">E-mail: </w:t>
    </w:r>
    <w:r w:rsidR="001822AC">
      <w:rPr>
        <w:rFonts w:ascii="Verdana" w:hAnsi="Verdana" w:cs="Arial"/>
        <w:w w:val="99"/>
        <w:sz w:val="14"/>
        <w:szCs w:val="14"/>
      </w:rPr>
      <w:t>compras@caratinga.mg.gov.br</w:t>
    </w:r>
    <w:r>
      <w:rPr>
        <w:rFonts w:ascii="Verdana" w:hAnsi="Verdana" w:cs="Arial"/>
        <w:b/>
        <w:bCs/>
        <w:w w:val="99"/>
        <w:sz w:val="14"/>
        <w:szCs w:val="14"/>
      </w:rPr>
      <w:t xml:space="preserve"> | site:</w:t>
    </w:r>
    <w:r>
      <w:rPr>
        <w:rFonts w:ascii="Verdana" w:hAnsi="Verdana" w:cs="Arial"/>
        <w:w w:val="99"/>
        <w:sz w:val="14"/>
        <w:szCs w:val="14"/>
      </w:rPr>
      <w:t xml:space="preserve"> w</w:t>
    </w:r>
    <w:r>
      <w:rPr>
        <w:rFonts w:ascii="Verdana" w:hAnsi="Verdana" w:cs="Arial"/>
        <w:spacing w:val="-1"/>
        <w:w w:val="99"/>
        <w:sz w:val="14"/>
        <w:szCs w:val="14"/>
      </w:rPr>
      <w:t>w</w:t>
    </w:r>
    <w:r>
      <w:rPr>
        <w:rFonts w:ascii="Verdana" w:hAnsi="Verdana" w:cs="Arial"/>
        <w:w w:val="99"/>
        <w:sz w:val="14"/>
        <w:szCs w:val="14"/>
      </w:rPr>
      <w:t>w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-1"/>
        <w:w w:val="99"/>
        <w:sz w:val="14"/>
        <w:szCs w:val="14"/>
      </w:rPr>
      <w:t>caratinga</w:t>
    </w:r>
    <w:r>
      <w:rPr>
        <w:rFonts w:ascii="Verdana" w:hAnsi="Verdana" w:cs="Arial"/>
        <w:w w:val="99"/>
        <w:sz w:val="14"/>
        <w:szCs w:val="14"/>
      </w:rPr>
      <w:t>.</w:t>
    </w:r>
    <w:r>
      <w:rPr>
        <w:rFonts w:ascii="Verdana" w:hAnsi="Verdana" w:cs="Arial"/>
        <w:spacing w:val="1"/>
        <w:w w:val="99"/>
        <w:sz w:val="14"/>
        <w:szCs w:val="14"/>
      </w:rPr>
      <w:t>m</w:t>
    </w:r>
    <w:r>
      <w:rPr>
        <w:rFonts w:ascii="Verdana" w:hAnsi="Verdana" w:cs="Arial"/>
        <w:spacing w:val="-1"/>
        <w:w w:val="99"/>
        <w:sz w:val="14"/>
        <w:szCs w:val="14"/>
      </w:rPr>
      <w:t>g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1"/>
        <w:w w:val="99"/>
        <w:sz w:val="14"/>
        <w:szCs w:val="14"/>
      </w:rPr>
      <w:t>go</w:t>
    </w:r>
    <w:r>
      <w:rPr>
        <w:rFonts w:ascii="Verdana" w:hAnsi="Verdana" w:cs="Arial"/>
        <w:spacing w:val="-3"/>
        <w:w w:val="99"/>
        <w:sz w:val="14"/>
        <w:szCs w:val="14"/>
      </w:rPr>
      <w:t>v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-1"/>
        <w:w w:val="99"/>
        <w:sz w:val="14"/>
        <w:szCs w:val="14"/>
      </w:rPr>
      <w:t>b</w:t>
    </w:r>
    <w:r>
      <w:rPr>
        <w:rFonts w:ascii="Verdana" w:hAnsi="Verdana" w:cs="Arial"/>
        <w:w w:val="99"/>
        <w:sz w:val="14"/>
        <w:szCs w:val="14"/>
      </w:rPr>
      <w:t xml:space="preserve">r </w:t>
    </w:r>
  </w:p>
  <w:p w:rsidR="0068537B" w:rsidRPr="00BE0E23" w:rsidRDefault="0068537B" w:rsidP="00BE0E2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37B" w:rsidRDefault="0068537B">
      <w:r>
        <w:separator/>
      </w:r>
    </w:p>
  </w:footnote>
  <w:footnote w:type="continuationSeparator" w:id="1">
    <w:p w:rsidR="0068537B" w:rsidRDefault="00685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37B" w:rsidRDefault="0068537B" w:rsidP="00BE0E23">
    <w:pPr>
      <w:widowControl w:val="0"/>
      <w:ind w:left="2124" w:firstLine="708"/>
      <w:rPr>
        <w:rFonts w:ascii="Century Gothic" w:hAnsi="Century Gothic" w:cs="Century Gothic"/>
        <w:sz w:val="30"/>
        <w:szCs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5369560</wp:posOffset>
          </wp:positionH>
          <wp:positionV relativeFrom="paragraph">
            <wp:posOffset>-345440</wp:posOffset>
          </wp:positionV>
          <wp:extent cx="1174115" cy="1079500"/>
          <wp:effectExtent l="0" t="0" r="0" b="0"/>
          <wp:wrapSquare wrapText="bothSides"/>
          <wp:docPr id="5" name="Imagem 5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RIM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2639060</wp:posOffset>
          </wp:positionH>
          <wp:positionV relativeFrom="paragraph">
            <wp:posOffset>-332740</wp:posOffset>
          </wp:positionV>
          <wp:extent cx="568960" cy="519430"/>
          <wp:effectExtent l="0" t="0" r="0" b="0"/>
          <wp:wrapSquare wrapText="bothSides"/>
          <wp:docPr id="4" name="Imagem 4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ntitled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8537B" w:rsidRDefault="0068537B" w:rsidP="00BE0E23">
    <w:pPr>
      <w:widowControl w:val="0"/>
      <w:jc w:val="center"/>
    </w:pPr>
    <w:r>
      <w:rPr>
        <w:rFonts w:ascii="Century Gothic" w:hAnsi="Century Gothic" w:cs="Century Gothic"/>
        <w:b/>
        <w:bCs/>
        <w:position w:val="-1"/>
      </w:rPr>
      <w:t>PODER EXECUTIVO</w:t>
    </w:r>
  </w:p>
  <w:p w:rsidR="0068537B" w:rsidRDefault="0068537B" w:rsidP="00BE0E23">
    <w:pPr>
      <w:widowControl w:val="0"/>
      <w:jc w:val="center"/>
      <w:rPr>
        <w:rFonts w:ascii="Century Gothic" w:hAnsi="Century Gothic" w:cs="Century Gothic"/>
        <w:spacing w:val="-1"/>
      </w:rPr>
    </w:pPr>
    <w:r>
      <w:rPr>
        <w:rFonts w:ascii="Century Gothic" w:hAnsi="Century Gothic" w:cs="Century Gothic"/>
        <w:spacing w:val="-1"/>
        <w:position w:val="-1"/>
      </w:rPr>
      <w:t>Secretaria de Planejamento e Fazenda</w:t>
    </w:r>
  </w:p>
  <w:p w:rsidR="0068537B" w:rsidRPr="00091817" w:rsidRDefault="0068537B" w:rsidP="00BE0E23">
    <w:pPr>
      <w:pStyle w:val="Cabealho"/>
      <w:jc w:val="center"/>
      <w:rPr>
        <w:sz w:val="4"/>
        <w:szCs w:val="4"/>
      </w:rPr>
    </w:pPr>
    <w:r>
      <w:rPr>
        <w:noProof/>
      </w:rPr>
      <w:drawing>
        <wp:anchor distT="0" distB="0" distL="0" distR="0" simplePos="0" relativeHeight="251661312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191135</wp:posOffset>
          </wp:positionV>
          <wp:extent cx="5955665" cy="45085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w Cen MT Condensed" w:hAnsi="Tw Cen MT Condensed" w:cs="Tw Cen MT Condensed"/>
        <w:spacing w:val="-1"/>
        <w:position w:val="-1"/>
        <w:sz w:val="24"/>
        <w:szCs w:val="24"/>
      </w:rPr>
      <w:t>Superintendência de Contratos e Licitações</w:t>
    </w:r>
  </w:p>
  <w:p w:rsidR="0068537B" w:rsidRPr="00C07B41" w:rsidRDefault="0068537B" w:rsidP="00BE0E23">
    <w:pPr>
      <w:pStyle w:val="Cabealho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2293C"/>
    <w:rsid w:val="00001D60"/>
    <w:rsid w:val="000032C0"/>
    <w:rsid w:val="00004965"/>
    <w:rsid w:val="000104AE"/>
    <w:rsid w:val="00021837"/>
    <w:rsid w:val="0004271E"/>
    <w:rsid w:val="0005234D"/>
    <w:rsid w:val="00053693"/>
    <w:rsid w:val="000606B9"/>
    <w:rsid w:val="00075C34"/>
    <w:rsid w:val="00081A39"/>
    <w:rsid w:val="00092D36"/>
    <w:rsid w:val="00093247"/>
    <w:rsid w:val="00095814"/>
    <w:rsid w:val="00097F92"/>
    <w:rsid w:val="000C4E9E"/>
    <w:rsid w:val="000F466F"/>
    <w:rsid w:val="000F7933"/>
    <w:rsid w:val="0010541C"/>
    <w:rsid w:val="00112906"/>
    <w:rsid w:val="0012341C"/>
    <w:rsid w:val="00125EFA"/>
    <w:rsid w:val="0012732E"/>
    <w:rsid w:val="001448C0"/>
    <w:rsid w:val="001475E3"/>
    <w:rsid w:val="0015220B"/>
    <w:rsid w:val="00153514"/>
    <w:rsid w:val="00154DA9"/>
    <w:rsid w:val="001555BC"/>
    <w:rsid w:val="001560C2"/>
    <w:rsid w:val="00164456"/>
    <w:rsid w:val="0017178C"/>
    <w:rsid w:val="0017784F"/>
    <w:rsid w:val="0018128C"/>
    <w:rsid w:val="001822AC"/>
    <w:rsid w:val="001858FE"/>
    <w:rsid w:val="00186A84"/>
    <w:rsid w:val="00194FE2"/>
    <w:rsid w:val="001B594F"/>
    <w:rsid w:val="001B629E"/>
    <w:rsid w:val="001B6909"/>
    <w:rsid w:val="001C00BB"/>
    <w:rsid w:val="001C3977"/>
    <w:rsid w:val="001E1B17"/>
    <w:rsid w:val="001F2A22"/>
    <w:rsid w:val="001F310C"/>
    <w:rsid w:val="001F7C6E"/>
    <w:rsid w:val="00207253"/>
    <w:rsid w:val="002174BD"/>
    <w:rsid w:val="002302CF"/>
    <w:rsid w:val="00232AA7"/>
    <w:rsid w:val="00240C5C"/>
    <w:rsid w:val="002519BC"/>
    <w:rsid w:val="00255E69"/>
    <w:rsid w:val="00256AE3"/>
    <w:rsid w:val="00275AA8"/>
    <w:rsid w:val="0027704D"/>
    <w:rsid w:val="00283D02"/>
    <w:rsid w:val="00295BCC"/>
    <w:rsid w:val="0029798B"/>
    <w:rsid w:val="002A0717"/>
    <w:rsid w:val="002A1393"/>
    <w:rsid w:val="002A6556"/>
    <w:rsid w:val="002A740D"/>
    <w:rsid w:val="002B39EF"/>
    <w:rsid w:val="002C02E5"/>
    <w:rsid w:val="002C17A6"/>
    <w:rsid w:val="002D41B0"/>
    <w:rsid w:val="002D6324"/>
    <w:rsid w:val="002E108A"/>
    <w:rsid w:val="002E57B4"/>
    <w:rsid w:val="002F0EDC"/>
    <w:rsid w:val="00304646"/>
    <w:rsid w:val="003132F1"/>
    <w:rsid w:val="00325893"/>
    <w:rsid w:val="00335499"/>
    <w:rsid w:val="003447A9"/>
    <w:rsid w:val="00350C2F"/>
    <w:rsid w:val="00357101"/>
    <w:rsid w:val="00357470"/>
    <w:rsid w:val="00364E71"/>
    <w:rsid w:val="00394A8D"/>
    <w:rsid w:val="00397C8A"/>
    <w:rsid w:val="003A1C84"/>
    <w:rsid w:val="003A4953"/>
    <w:rsid w:val="003C560E"/>
    <w:rsid w:val="003D2CD0"/>
    <w:rsid w:val="003D655B"/>
    <w:rsid w:val="003E28F5"/>
    <w:rsid w:val="004071B3"/>
    <w:rsid w:val="00410268"/>
    <w:rsid w:val="00415BEF"/>
    <w:rsid w:val="00444634"/>
    <w:rsid w:val="00451AFE"/>
    <w:rsid w:val="004568DF"/>
    <w:rsid w:val="00472CC7"/>
    <w:rsid w:val="00481E23"/>
    <w:rsid w:val="00484E5B"/>
    <w:rsid w:val="00487E72"/>
    <w:rsid w:val="00492A5F"/>
    <w:rsid w:val="0049799E"/>
    <w:rsid w:val="004B0356"/>
    <w:rsid w:val="004B210E"/>
    <w:rsid w:val="004B4598"/>
    <w:rsid w:val="004D5158"/>
    <w:rsid w:val="004E4BF2"/>
    <w:rsid w:val="004F1131"/>
    <w:rsid w:val="004F36B7"/>
    <w:rsid w:val="00503344"/>
    <w:rsid w:val="005062C3"/>
    <w:rsid w:val="00512E9C"/>
    <w:rsid w:val="0052293C"/>
    <w:rsid w:val="0052316B"/>
    <w:rsid w:val="00530518"/>
    <w:rsid w:val="005372FE"/>
    <w:rsid w:val="005441B3"/>
    <w:rsid w:val="00550725"/>
    <w:rsid w:val="005C02BF"/>
    <w:rsid w:val="005C2382"/>
    <w:rsid w:val="005D6E82"/>
    <w:rsid w:val="005E4577"/>
    <w:rsid w:val="005E79D1"/>
    <w:rsid w:val="00613BC5"/>
    <w:rsid w:val="00620FB3"/>
    <w:rsid w:val="00630F4E"/>
    <w:rsid w:val="00634BAA"/>
    <w:rsid w:val="00652CAF"/>
    <w:rsid w:val="00653AE5"/>
    <w:rsid w:val="006540E7"/>
    <w:rsid w:val="00655820"/>
    <w:rsid w:val="00660D05"/>
    <w:rsid w:val="00671CC7"/>
    <w:rsid w:val="0068537B"/>
    <w:rsid w:val="00686A00"/>
    <w:rsid w:val="0068785D"/>
    <w:rsid w:val="00694C09"/>
    <w:rsid w:val="00697CB0"/>
    <w:rsid w:val="006A683E"/>
    <w:rsid w:val="006C797A"/>
    <w:rsid w:val="006D1135"/>
    <w:rsid w:val="006D1FC9"/>
    <w:rsid w:val="006D68E6"/>
    <w:rsid w:val="006E0FF3"/>
    <w:rsid w:val="006E6474"/>
    <w:rsid w:val="006F46D9"/>
    <w:rsid w:val="00701EF4"/>
    <w:rsid w:val="007020A4"/>
    <w:rsid w:val="00711959"/>
    <w:rsid w:val="0071198E"/>
    <w:rsid w:val="00713722"/>
    <w:rsid w:val="00714867"/>
    <w:rsid w:val="0072757F"/>
    <w:rsid w:val="00732EC9"/>
    <w:rsid w:val="007341B4"/>
    <w:rsid w:val="0074199B"/>
    <w:rsid w:val="00745C5A"/>
    <w:rsid w:val="00782BD0"/>
    <w:rsid w:val="00794A9B"/>
    <w:rsid w:val="007A41F4"/>
    <w:rsid w:val="007B24FD"/>
    <w:rsid w:val="007B403B"/>
    <w:rsid w:val="007C5E2B"/>
    <w:rsid w:val="007C6E13"/>
    <w:rsid w:val="007E5CFB"/>
    <w:rsid w:val="00813FA6"/>
    <w:rsid w:val="008159E6"/>
    <w:rsid w:val="00823A7E"/>
    <w:rsid w:val="00824777"/>
    <w:rsid w:val="008247CA"/>
    <w:rsid w:val="00830505"/>
    <w:rsid w:val="00840DA0"/>
    <w:rsid w:val="00847070"/>
    <w:rsid w:val="00853CA5"/>
    <w:rsid w:val="00863EFC"/>
    <w:rsid w:val="00866145"/>
    <w:rsid w:val="008712D1"/>
    <w:rsid w:val="0087547F"/>
    <w:rsid w:val="0087615F"/>
    <w:rsid w:val="008853EE"/>
    <w:rsid w:val="008A261F"/>
    <w:rsid w:val="008A5956"/>
    <w:rsid w:val="008A5A14"/>
    <w:rsid w:val="008B2CE3"/>
    <w:rsid w:val="008C1417"/>
    <w:rsid w:val="008C7563"/>
    <w:rsid w:val="008D202B"/>
    <w:rsid w:val="008D3239"/>
    <w:rsid w:val="008E26DF"/>
    <w:rsid w:val="008F4E13"/>
    <w:rsid w:val="008F5D47"/>
    <w:rsid w:val="008F690C"/>
    <w:rsid w:val="009223F6"/>
    <w:rsid w:val="009231DF"/>
    <w:rsid w:val="00927060"/>
    <w:rsid w:val="00934AF7"/>
    <w:rsid w:val="00936A23"/>
    <w:rsid w:val="009525EA"/>
    <w:rsid w:val="00952AE9"/>
    <w:rsid w:val="00957F22"/>
    <w:rsid w:val="00971B47"/>
    <w:rsid w:val="00975E54"/>
    <w:rsid w:val="009936B1"/>
    <w:rsid w:val="00996673"/>
    <w:rsid w:val="009B34F7"/>
    <w:rsid w:val="009B5B4E"/>
    <w:rsid w:val="009B6FB5"/>
    <w:rsid w:val="009D3B2C"/>
    <w:rsid w:val="009E559E"/>
    <w:rsid w:val="009F1BB4"/>
    <w:rsid w:val="00A17B21"/>
    <w:rsid w:val="00A21175"/>
    <w:rsid w:val="00A3049B"/>
    <w:rsid w:val="00A37FA0"/>
    <w:rsid w:val="00A40888"/>
    <w:rsid w:val="00A41FD7"/>
    <w:rsid w:val="00A45545"/>
    <w:rsid w:val="00A51AA5"/>
    <w:rsid w:val="00A57159"/>
    <w:rsid w:val="00A71CBE"/>
    <w:rsid w:val="00A77AF2"/>
    <w:rsid w:val="00A804A4"/>
    <w:rsid w:val="00A80771"/>
    <w:rsid w:val="00AA6602"/>
    <w:rsid w:val="00AB1EDE"/>
    <w:rsid w:val="00AB40DD"/>
    <w:rsid w:val="00AE16D4"/>
    <w:rsid w:val="00AE4932"/>
    <w:rsid w:val="00AE5B80"/>
    <w:rsid w:val="00AF044B"/>
    <w:rsid w:val="00B04F89"/>
    <w:rsid w:val="00B14150"/>
    <w:rsid w:val="00B24808"/>
    <w:rsid w:val="00B2498A"/>
    <w:rsid w:val="00B454CD"/>
    <w:rsid w:val="00B526B4"/>
    <w:rsid w:val="00B604C7"/>
    <w:rsid w:val="00B82BCE"/>
    <w:rsid w:val="00B91C8E"/>
    <w:rsid w:val="00B9579F"/>
    <w:rsid w:val="00BA4271"/>
    <w:rsid w:val="00BA7D70"/>
    <w:rsid w:val="00BC0C8C"/>
    <w:rsid w:val="00BC7056"/>
    <w:rsid w:val="00BD25B4"/>
    <w:rsid w:val="00BE0E23"/>
    <w:rsid w:val="00BF3D81"/>
    <w:rsid w:val="00BF47D1"/>
    <w:rsid w:val="00BF6744"/>
    <w:rsid w:val="00BF67C8"/>
    <w:rsid w:val="00C17DF1"/>
    <w:rsid w:val="00C2342C"/>
    <w:rsid w:val="00C46413"/>
    <w:rsid w:val="00C47CF0"/>
    <w:rsid w:val="00C5364E"/>
    <w:rsid w:val="00C67ADC"/>
    <w:rsid w:val="00C67C81"/>
    <w:rsid w:val="00C94FC0"/>
    <w:rsid w:val="00CA0EFB"/>
    <w:rsid w:val="00CA7E61"/>
    <w:rsid w:val="00CD173B"/>
    <w:rsid w:val="00CD17B4"/>
    <w:rsid w:val="00CE165B"/>
    <w:rsid w:val="00CE3703"/>
    <w:rsid w:val="00D008DA"/>
    <w:rsid w:val="00D01310"/>
    <w:rsid w:val="00D0477A"/>
    <w:rsid w:val="00D14503"/>
    <w:rsid w:val="00D1761A"/>
    <w:rsid w:val="00D23228"/>
    <w:rsid w:val="00D264A3"/>
    <w:rsid w:val="00D307D1"/>
    <w:rsid w:val="00D404F5"/>
    <w:rsid w:val="00D4275F"/>
    <w:rsid w:val="00D5571E"/>
    <w:rsid w:val="00D9148E"/>
    <w:rsid w:val="00DA06C1"/>
    <w:rsid w:val="00DB27B6"/>
    <w:rsid w:val="00DC6AE3"/>
    <w:rsid w:val="00DD56B9"/>
    <w:rsid w:val="00DD6674"/>
    <w:rsid w:val="00DF081D"/>
    <w:rsid w:val="00E074D7"/>
    <w:rsid w:val="00E1287A"/>
    <w:rsid w:val="00E16935"/>
    <w:rsid w:val="00E179C7"/>
    <w:rsid w:val="00E2404C"/>
    <w:rsid w:val="00E37F58"/>
    <w:rsid w:val="00E431EE"/>
    <w:rsid w:val="00E44A9D"/>
    <w:rsid w:val="00E57D02"/>
    <w:rsid w:val="00E60B49"/>
    <w:rsid w:val="00E615D8"/>
    <w:rsid w:val="00E75B18"/>
    <w:rsid w:val="00E8040A"/>
    <w:rsid w:val="00E804D1"/>
    <w:rsid w:val="00E857C1"/>
    <w:rsid w:val="00E957FD"/>
    <w:rsid w:val="00E97F2B"/>
    <w:rsid w:val="00EA1D26"/>
    <w:rsid w:val="00EB4FCA"/>
    <w:rsid w:val="00EC0461"/>
    <w:rsid w:val="00ED77EF"/>
    <w:rsid w:val="00EE4709"/>
    <w:rsid w:val="00EF23F1"/>
    <w:rsid w:val="00F1209F"/>
    <w:rsid w:val="00F24703"/>
    <w:rsid w:val="00F427BB"/>
    <w:rsid w:val="00F4341E"/>
    <w:rsid w:val="00F5079A"/>
    <w:rsid w:val="00F61141"/>
    <w:rsid w:val="00F64C48"/>
    <w:rsid w:val="00F70648"/>
    <w:rsid w:val="00F72167"/>
    <w:rsid w:val="00F7581E"/>
    <w:rsid w:val="00F820D8"/>
    <w:rsid w:val="00F90515"/>
    <w:rsid w:val="00F9127F"/>
    <w:rsid w:val="00FA0399"/>
    <w:rsid w:val="00FA1587"/>
    <w:rsid w:val="00FA3704"/>
    <w:rsid w:val="00FB3EA5"/>
    <w:rsid w:val="00FB4812"/>
    <w:rsid w:val="00FB4FF4"/>
    <w:rsid w:val="00FC5ECD"/>
    <w:rsid w:val="00FD70E8"/>
    <w:rsid w:val="00FD78BA"/>
    <w:rsid w:val="00FE5D43"/>
    <w:rsid w:val="00FE6973"/>
    <w:rsid w:val="00FF5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 Char"/>
    <w:basedOn w:val="Normal"/>
    <w:link w:val="CabealhoChar"/>
    <w:uiPriority w:val="99"/>
    <w:rsid w:val="0052293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aliases w:val=" Char Char Char"/>
    <w:basedOn w:val="Fontepargpadro"/>
    <w:link w:val="Cabealho"/>
    <w:uiPriority w:val="99"/>
    <w:rsid w:val="005229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2293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2293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2293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78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84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Silvania Silva Souza</dc:creator>
  <cp:lastModifiedBy>Geovane</cp:lastModifiedBy>
  <cp:revision>69</cp:revision>
  <cp:lastPrinted>2022-05-17T13:51:00Z</cp:lastPrinted>
  <dcterms:created xsi:type="dcterms:W3CDTF">2021-06-30T15:02:00Z</dcterms:created>
  <dcterms:modified xsi:type="dcterms:W3CDTF">2022-12-01T16:45:00Z</dcterms:modified>
</cp:coreProperties>
</file>