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6B783F">
        <w:rPr>
          <w:rFonts w:ascii="Tahoma" w:hAnsi="Tahoma" w:cs="Tahoma"/>
        </w:rPr>
        <w:t>– Pregão Presencial Registro de Preço 100/2022. Objeto:</w:t>
      </w:r>
      <w:r w:rsidR="006B783F">
        <w:rPr>
          <w:rFonts w:ascii="Tahoma" w:hAnsi="Tahoma" w:cs="Tahoma"/>
          <w:bCs/>
        </w:rPr>
        <w:t xml:space="preserve"> </w:t>
      </w:r>
      <w:r w:rsidR="006B783F">
        <w:rPr>
          <w:rFonts w:ascii="Tahoma" w:hAnsi="Tahoma" w:cs="Tahoma"/>
          <w:bCs/>
          <w:iCs/>
        </w:rPr>
        <w:t>contratação de empresa para o fornecimento de cestas básicas.</w:t>
      </w:r>
      <w:r w:rsidR="006B783F">
        <w:rPr>
          <w:rFonts w:ascii="Tahoma" w:hAnsi="Tahoma" w:cs="Tahoma"/>
          <w:bCs/>
        </w:rPr>
        <w:t xml:space="preserve"> </w:t>
      </w:r>
      <w:r w:rsidR="006B783F">
        <w:rPr>
          <w:rFonts w:ascii="Tahoma" w:hAnsi="Tahoma" w:cs="Tahoma"/>
        </w:rPr>
        <w:t xml:space="preserve">Vencedor com menor preço; </w:t>
      </w:r>
      <w:r w:rsidR="006B783F">
        <w:rPr>
          <w:rFonts w:ascii="Tahoma" w:hAnsi="Tahoma" w:cs="Tahoma"/>
          <w:b/>
        </w:rPr>
        <w:t>ARMAZÉM MINEIRO HORTIFRUTIGRANJEIROS LTDA</w:t>
      </w:r>
      <w:r w:rsidR="006B783F">
        <w:rPr>
          <w:rFonts w:ascii="Tahoma" w:hAnsi="Tahoma" w:cs="Tahoma"/>
        </w:rPr>
        <w:t>, inscrita no CNPJ: 43.207.870/0001-49 – Valor Global de R$ 240.000,00 (Duzentos e Quarenta Mil Reais);Caratinga/MG,19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E24E3E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6B783F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309880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BD777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770171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74FE9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C49B7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83F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55DAC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007D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D7775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4E3E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445</cp:revision>
  <cp:lastPrinted>2022-10-05T20:24:00Z</cp:lastPrinted>
  <dcterms:created xsi:type="dcterms:W3CDTF">2015-11-04T15:55:00Z</dcterms:created>
  <dcterms:modified xsi:type="dcterms:W3CDTF">2022-10-19T19:22:00Z</dcterms:modified>
</cp:coreProperties>
</file>