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29" w:rsidRPr="0000337E" w:rsidRDefault="009D6F3B" w:rsidP="002B3CDA">
      <w:pPr>
        <w:pStyle w:val="Heading2"/>
        <w:spacing w:before="173" w:line="276" w:lineRule="auto"/>
        <w:ind w:left="50" w:right="0"/>
        <w:contextualSpacing/>
        <w:rPr>
          <w:rFonts w:ascii="Bookman Old Style" w:hAnsi="Bookman Old Style"/>
          <w:b/>
          <w:sz w:val="24"/>
          <w:szCs w:val="24"/>
        </w:rPr>
      </w:pPr>
      <w:r w:rsidRPr="0000337E">
        <w:rPr>
          <w:rFonts w:ascii="Bookman Old Style" w:hAnsi="Bookman Old Style"/>
          <w:b/>
          <w:sz w:val="24"/>
          <w:szCs w:val="24"/>
        </w:rPr>
        <w:t>ATA DE REGISTRO DE PREÇOS</w:t>
      </w:r>
    </w:p>
    <w:p w:rsidR="00A11E29" w:rsidRPr="0000337E" w:rsidRDefault="009D6F3B" w:rsidP="002B3CDA">
      <w:pPr>
        <w:pStyle w:val="Corpodetexto"/>
        <w:tabs>
          <w:tab w:val="left" w:pos="4444"/>
        </w:tabs>
        <w:spacing w:before="170" w:line="276" w:lineRule="auto"/>
        <w:ind w:left="49"/>
        <w:contextualSpacing/>
        <w:jc w:val="center"/>
        <w:rPr>
          <w:rFonts w:ascii="Bookman Old Style" w:hAnsi="Bookman Old Style"/>
        </w:rPr>
      </w:pPr>
      <w:r w:rsidRPr="0000337E">
        <w:rPr>
          <w:rFonts w:ascii="Bookman Old Style" w:hAnsi="Bookman Old Style"/>
        </w:rPr>
        <w:t>ATA DE REGISTRO DE</w:t>
      </w:r>
      <w:r w:rsidRPr="0000337E">
        <w:rPr>
          <w:rFonts w:ascii="Bookman Old Style" w:hAnsi="Bookman Old Style"/>
          <w:spacing w:val="-8"/>
        </w:rPr>
        <w:t xml:space="preserve"> </w:t>
      </w:r>
      <w:r w:rsidRPr="0000337E">
        <w:rPr>
          <w:rFonts w:ascii="Bookman Old Style" w:hAnsi="Bookman Old Style"/>
        </w:rPr>
        <w:t>PREÇOS</w:t>
      </w:r>
      <w:r w:rsidRPr="0000337E">
        <w:rPr>
          <w:rFonts w:ascii="Bookman Old Style" w:hAnsi="Bookman Old Style"/>
          <w:spacing w:val="-1"/>
        </w:rPr>
        <w:t xml:space="preserve"> </w:t>
      </w:r>
      <w:r w:rsidRPr="0000337E">
        <w:rPr>
          <w:rFonts w:ascii="Bookman Old Style" w:hAnsi="Bookman Old Style"/>
        </w:rPr>
        <w:t>Nº</w:t>
      </w:r>
      <w:r w:rsidR="005D67EF">
        <w:rPr>
          <w:rFonts w:ascii="Bookman Old Style" w:hAnsi="Bookman Old Style"/>
        </w:rPr>
        <w:t xml:space="preserve"> 149</w:t>
      </w:r>
      <w:r w:rsidRPr="0000337E">
        <w:rPr>
          <w:rFonts w:ascii="Bookman Old Style" w:hAnsi="Bookman Old Style"/>
        </w:rPr>
        <w:t>/2019</w:t>
      </w:r>
    </w:p>
    <w:p w:rsidR="00A11E29" w:rsidRPr="00703C4A" w:rsidRDefault="00A11E29" w:rsidP="002B3CDA">
      <w:pPr>
        <w:pStyle w:val="Corpodetexto"/>
        <w:spacing w:line="276" w:lineRule="auto"/>
        <w:contextualSpacing/>
        <w:rPr>
          <w:rFonts w:ascii="Bookman Old Style" w:hAnsi="Bookman Old Style"/>
          <w:sz w:val="12"/>
          <w:szCs w:val="12"/>
        </w:rPr>
      </w:pPr>
    </w:p>
    <w:p w:rsidR="00B24147" w:rsidRPr="0000337E" w:rsidRDefault="009D6F3B" w:rsidP="002B3CDA">
      <w:pPr>
        <w:pStyle w:val="Corpodetexto"/>
        <w:spacing w:line="276" w:lineRule="auto"/>
        <w:ind w:left="284" w:right="3023"/>
        <w:contextualSpacing/>
        <w:rPr>
          <w:rFonts w:ascii="Bookman Old Style" w:hAnsi="Bookman Old Style"/>
        </w:rPr>
      </w:pPr>
      <w:r w:rsidRPr="0000337E">
        <w:rPr>
          <w:rFonts w:ascii="Bookman Old Style" w:hAnsi="Bookman Old Style"/>
        </w:rPr>
        <w:t xml:space="preserve">PROCESSO LICITATÓRIO Nº 111/2019 </w:t>
      </w:r>
    </w:p>
    <w:p w:rsidR="00A11E29" w:rsidRPr="0000337E" w:rsidRDefault="009D6F3B" w:rsidP="002B3CDA">
      <w:pPr>
        <w:pStyle w:val="Corpodetexto"/>
        <w:spacing w:line="276" w:lineRule="auto"/>
        <w:ind w:left="284" w:right="3023"/>
        <w:contextualSpacing/>
        <w:rPr>
          <w:rFonts w:ascii="Bookman Old Style" w:hAnsi="Bookman Old Style"/>
        </w:rPr>
      </w:pPr>
      <w:r w:rsidRPr="0000337E">
        <w:rPr>
          <w:rFonts w:ascii="Bookman Old Style" w:hAnsi="Bookman Old Style"/>
        </w:rPr>
        <w:t>PREGÃO PRESENCIAL Nº 063/2019</w:t>
      </w:r>
    </w:p>
    <w:p w:rsidR="00A11E29" w:rsidRPr="00703C4A" w:rsidRDefault="00A11E29" w:rsidP="002B3CDA">
      <w:pPr>
        <w:pStyle w:val="Corpodetexto"/>
        <w:spacing w:line="276" w:lineRule="auto"/>
        <w:contextualSpacing/>
        <w:rPr>
          <w:rFonts w:ascii="Bookman Old Style" w:hAnsi="Bookman Old Style"/>
          <w:sz w:val="12"/>
          <w:szCs w:val="12"/>
        </w:rPr>
      </w:pPr>
    </w:p>
    <w:p w:rsidR="00A11E29" w:rsidRPr="0000337E" w:rsidRDefault="009D6F3B" w:rsidP="002B3CDA">
      <w:pPr>
        <w:pStyle w:val="Corpodetexto"/>
        <w:tabs>
          <w:tab w:val="left" w:leader="dot" w:pos="9985"/>
        </w:tabs>
        <w:spacing w:line="360" w:lineRule="auto"/>
        <w:ind w:left="212" w:right="162"/>
        <w:contextualSpacing/>
        <w:rPr>
          <w:rFonts w:ascii="Bookman Old Style" w:hAnsi="Bookman Old Style"/>
        </w:rPr>
      </w:pPr>
      <w:r w:rsidRPr="0000337E">
        <w:rPr>
          <w:rFonts w:ascii="Bookman Old Style" w:hAnsi="Bookman Old Style"/>
        </w:rPr>
        <w:t xml:space="preserve">Pela presente ata de Registro de Preços, são partes, através de seus representantes no final nomeados como gerenciador, o </w:t>
      </w:r>
      <w:r w:rsidRPr="0000337E">
        <w:rPr>
          <w:rFonts w:ascii="Bookman Old Style" w:hAnsi="Bookman Old Style"/>
          <w:b/>
        </w:rPr>
        <w:t>MUNICÍPIO DE CARATINGA</w:t>
      </w:r>
      <w:r w:rsidRPr="0000337E">
        <w:rPr>
          <w:rFonts w:ascii="Bookman Old Style" w:hAnsi="Bookman Old Style"/>
        </w:rPr>
        <w:t>, entidade de direito público, CNPJ nº.18.334.268/0001-25, sediada na Rua Raul Soares, 171, 1º Andar, CEP: 35.300-020, na cidade de Caratinga (MG), e aqui representada pelo Exmo. Sr. Prefeito Municipal, Welington</w:t>
      </w:r>
      <w:r w:rsidRPr="0000337E">
        <w:rPr>
          <w:rFonts w:ascii="Bookman Old Style" w:hAnsi="Bookman Old Style"/>
          <w:spacing w:val="38"/>
        </w:rPr>
        <w:t xml:space="preserve"> </w:t>
      </w:r>
      <w:r w:rsidRPr="0000337E">
        <w:rPr>
          <w:rFonts w:ascii="Bookman Old Style" w:hAnsi="Bookman Old Style"/>
        </w:rPr>
        <w:t>Moreira</w:t>
      </w:r>
      <w:r w:rsidRPr="0000337E">
        <w:rPr>
          <w:rFonts w:ascii="Bookman Old Style" w:hAnsi="Bookman Old Style"/>
          <w:spacing w:val="38"/>
        </w:rPr>
        <w:t xml:space="preserve"> </w:t>
      </w:r>
      <w:r w:rsidRPr="0000337E">
        <w:rPr>
          <w:rFonts w:ascii="Bookman Old Style" w:hAnsi="Bookman Old Style"/>
        </w:rPr>
        <w:t>de</w:t>
      </w:r>
      <w:r w:rsidRPr="0000337E">
        <w:rPr>
          <w:rFonts w:ascii="Bookman Old Style" w:hAnsi="Bookman Old Style"/>
          <w:spacing w:val="39"/>
        </w:rPr>
        <w:t xml:space="preserve"> </w:t>
      </w:r>
      <w:r w:rsidRPr="0000337E">
        <w:rPr>
          <w:rFonts w:ascii="Bookman Old Style" w:hAnsi="Bookman Old Style"/>
        </w:rPr>
        <w:t>Oliveira,</w:t>
      </w:r>
      <w:r w:rsidRPr="0000337E">
        <w:rPr>
          <w:rFonts w:ascii="Bookman Old Style" w:hAnsi="Bookman Old Style"/>
          <w:spacing w:val="38"/>
        </w:rPr>
        <w:t xml:space="preserve"> </w:t>
      </w:r>
      <w:r w:rsidRPr="0000337E">
        <w:rPr>
          <w:rFonts w:ascii="Bookman Old Style" w:hAnsi="Bookman Old Style"/>
        </w:rPr>
        <w:t>e,</w:t>
      </w:r>
      <w:r w:rsidRPr="0000337E">
        <w:rPr>
          <w:rFonts w:ascii="Bookman Old Style" w:hAnsi="Bookman Old Style"/>
          <w:spacing w:val="38"/>
        </w:rPr>
        <w:t xml:space="preserve"> </w:t>
      </w:r>
      <w:r w:rsidRPr="0000337E">
        <w:rPr>
          <w:rFonts w:ascii="Bookman Old Style" w:hAnsi="Bookman Old Style"/>
        </w:rPr>
        <w:t>como</w:t>
      </w:r>
      <w:r w:rsidRPr="0000337E">
        <w:rPr>
          <w:rFonts w:ascii="Bookman Old Style" w:hAnsi="Bookman Old Style"/>
          <w:spacing w:val="41"/>
        </w:rPr>
        <w:t xml:space="preserve"> </w:t>
      </w:r>
      <w:r w:rsidRPr="0000337E">
        <w:rPr>
          <w:rFonts w:ascii="Bookman Old Style" w:hAnsi="Bookman Old Style"/>
        </w:rPr>
        <w:t>detentor</w:t>
      </w:r>
      <w:r w:rsidRPr="0000337E">
        <w:rPr>
          <w:rFonts w:ascii="Bookman Old Style" w:hAnsi="Bookman Old Style"/>
          <w:spacing w:val="38"/>
        </w:rPr>
        <w:t xml:space="preserve"> </w:t>
      </w:r>
      <w:r w:rsidRPr="0000337E">
        <w:rPr>
          <w:rFonts w:ascii="Bookman Old Style" w:hAnsi="Bookman Old Style"/>
        </w:rPr>
        <w:t>do</w:t>
      </w:r>
      <w:r w:rsidRPr="0000337E">
        <w:rPr>
          <w:rFonts w:ascii="Bookman Old Style" w:hAnsi="Bookman Old Style"/>
          <w:spacing w:val="37"/>
        </w:rPr>
        <w:t xml:space="preserve"> </w:t>
      </w:r>
      <w:r w:rsidRPr="0000337E">
        <w:rPr>
          <w:rFonts w:ascii="Bookman Old Style" w:hAnsi="Bookman Old Style"/>
        </w:rPr>
        <w:t>preço</w:t>
      </w:r>
      <w:r w:rsidRPr="0000337E">
        <w:rPr>
          <w:rFonts w:ascii="Bookman Old Style" w:hAnsi="Bookman Old Style"/>
          <w:spacing w:val="38"/>
        </w:rPr>
        <w:t xml:space="preserve"> </w:t>
      </w:r>
      <w:r w:rsidRPr="0000337E">
        <w:rPr>
          <w:rFonts w:ascii="Bookman Old Style" w:hAnsi="Bookman Old Style"/>
        </w:rPr>
        <w:t>registrado</w:t>
      </w:r>
      <w:r w:rsidRPr="0000337E">
        <w:rPr>
          <w:rFonts w:ascii="Bookman Old Style" w:hAnsi="Bookman Old Style"/>
          <w:spacing w:val="37"/>
        </w:rPr>
        <w:t xml:space="preserve"> </w:t>
      </w:r>
      <w:r w:rsidRPr="0000337E">
        <w:rPr>
          <w:rFonts w:ascii="Bookman Old Style" w:hAnsi="Bookman Old Style"/>
        </w:rPr>
        <w:t>a</w:t>
      </w:r>
      <w:r w:rsidRPr="0000337E">
        <w:rPr>
          <w:rFonts w:ascii="Bookman Old Style" w:hAnsi="Bookman Old Style"/>
          <w:spacing w:val="38"/>
        </w:rPr>
        <w:t xml:space="preserve"> </w:t>
      </w:r>
      <w:r w:rsidRPr="0000337E">
        <w:rPr>
          <w:rFonts w:ascii="Bookman Old Style" w:hAnsi="Bookman Old Style"/>
        </w:rPr>
        <w:t>empresa</w:t>
      </w:r>
      <w:r w:rsidR="00570A1A" w:rsidRPr="00570A1A">
        <w:rPr>
          <w:rFonts w:ascii="Bookman Old Style" w:eastAsia="Times New Roman" w:hAnsi="Bookman Old Style"/>
          <w:b/>
          <w:lang w:val="pt-BR" w:eastAsia="pt-BR" w:bidi="ar-SA"/>
        </w:rPr>
        <w:t xml:space="preserve"> </w:t>
      </w:r>
      <w:r w:rsidR="00570A1A" w:rsidRPr="00570A1A">
        <w:rPr>
          <w:rFonts w:ascii="Bookman Old Style" w:hAnsi="Bookman Old Style"/>
          <w:b/>
          <w:lang w:val="pt-BR"/>
        </w:rPr>
        <w:t>CAIÇARA PEÇAS DIESEL EIRELI – ME</w:t>
      </w:r>
      <w:r w:rsidR="00570A1A" w:rsidRPr="00570A1A">
        <w:rPr>
          <w:rFonts w:ascii="Bookman Old Style" w:hAnsi="Bookman Old Style"/>
          <w:lang w:val="pt-BR"/>
        </w:rPr>
        <w:t xml:space="preserve"> inscrita no CNPJ sob o Nº. 26.579.601/0001-94, com sede na Rua Antônio Peixoto Guimarães, nº. </w:t>
      </w:r>
      <w:proofErr w:type="gramStart"/>
      <w:r w:rsidR="00570A1A" w:rsidRPr="00570A1A">
        <w:rPr>
          <w:rFonts w:ascii="Bookman Old Style" w:hAnsi="Bookman Old Style"/>
          <w:lang w:val="pt-BR"/>
        </w:rPr>
        <w:t>620, Bairro</w:t>
      </w:r>
      <w:proofErr w:type="gramEnd"/>
      <w:r w:rsidR="00570A1A" w:rsidRPr="00570A1A">
        <w:rPr>
          <w:rFonts w:ascii="Bookman Old Style" w:hAnsi="Bookman Old Style"/>
          <w:lang w:val="pt-BR"/>
        </w:rPr>
        <w:t xml:space="preserve"> Caiçaras, CEP 30.770-290, Belo Horizonte/MG, e aqui representada por seu sócio administrador</w:t>
      </w:r>
      <w:r w:rsidR="00570A1A">
        <w:rPr>
          <w:rFonts w:ascii="Bookman Old Style" w:hAnsi="Bookman Old Style"/>
          <w:lang w:val="pt-BR"/>
        </w:rPr>
        <w:t xml:space="preserve"> Sr.</w:t>
      </w:r>
      <w:r w:rsidR="00570A1A" w:rsidRPr="00570A1A">
        <w:rPr>
          <w:rFonts w:ascii="Bookman Old Style" w:hAnsi="Bookman Old Style"/>
          <w:lang w:val="pt-BR"/>
        </w:rPr>
        <w:t xml:space="preserve"> DEMOSTHENES MENEZES DE OLIVEIRA JUNIOR, portador da RG nº. M - 1.180.031, expedida pela SSP/MG, e inscrito no CPF sob o nº. 186.301.036-04</w:t>
      </w:r>
      <w:r w:rsidR="00B772AB" w:rsidRPr="0000337E">
        <w:rPr>
          <w:rFonts w:ascii="Bookman Old Style" w:hAnsi="Bookman Old Style"/>
        </w:rPr>
        <w:t>,</w:t>
      </w:r>
      <w:r w:rsidRPr="0000337E">
        <w:rPr>
          <w:rFonts w:ascii="Bookman Old Style" w:hAnsi="Bookman Old Style"/>
        </w:rPr>
        <w:t xml:space="preserve"> nos termos constantes da Lei 8.666/93 e suas alterações, adjudicatária do Pregão Presencial n°. 063/2019, Processo Licitatório n°.111/2019, doravante denominada FORNECEDORA, resolvem Registrar os Preços, com integral observância da Lei Federal nº 8.666/93 e alterações posteriores e Lei Federal nº 10.520/02, mediante as Cláusulas e condições</w:t>
      </w:r>
      <w:r w:rsidRPr="0000337E">
        <w:rPr>
          <w:rFonts w:ascii="Bookman Old Style" w:hAnsi="Bookman Old Style"/>
          <w:spacing w:val="1"/>
        </w:rPr>
        <w:t xml:space="preserve"> </w:t>
      </w:r>
      <w:r w:rsidRPr="0000337E">
        <w:rPr>
          <w:rFonts w:ascii="Bookman Old Style" w:hAnsi="Bookman Old Style"/>
        </w:rPr>
        <w:t>seguintes:</w:t>
      </w:r>
    </w:p>
    <w:p w:rsidR="00A11E29" w:rsidRPr="00703C4A" w:rsidRDefault="00A11E29" w:rsidP="002B3CDA">
      <w:pPr>
        <w:pStyle w:val="Corpodetexto"/>
        <w:spacing w:before="1" w:line="276" w:lineRule="auto"/>
        <w:contextualSpacing/>
        <w:rPr>
          <w:rFonts w:ascii="Bookman Old Style" w:hAnsi="Bookman Old Style"/>
          <w:sz w:val="12"/>
        </w:rPr>
      </w:pPr>
    </w:p>
    <w:p w:rsidR="00A11E29" w:rsidRPr="0000337E" w:rsidRDefault="009D6F3B" w:rsidP="002B3CDA">
      <w:pPr>
        <w:pStyle w:val="Heading3"/>
        <w:numPr>
          <w:ilvl w:val="0"/>
          <w:numId w:val="15"/>
        </w:numPr>
        <w:tabs>
          <w:tab w:val="left" w:pos="399"/>
        </w:tabs>
        <w:spacing w:line="276" w:lineRule="auto"/>
        <w:ind w:hanging="187"/>
        <w:contextualSpacing/>
        <w:jc w:val="both"/>
        <w:rPr>
          <w:rFonts w:ascii="Bookman Old Style" w:hAnsi="Bookman Old Style"/>
        </w:rPr>
      </w:pPr>
      <w:r w:rsidRPr="0000337E">
        <w:rPr>
          <w:rFonts w:ascii="Bookman Old Style" w:hAnsi="Bookman Old Style"/>
        </w:rPr>
        <w:t>–</w:t>
      </w:r>
      <w:r w:rsidRPr="0000337E">
        <w:rPr>
          <w:rFonts w:ascii="Bookman Old Style" w:hAnsi="Bookman Old Style"/>
          <w:spacing w:val="-1"/>
        </w:rPr>
        <w:t xml:space="preserve"> </w:t>
      </w:r>
      <w:r w:rsidRPr="0000337E">
        <w:rPr>
          <w:rFonts w:ascii="Bookman Old Style" w:hAnsi="Bookman Old Style"/>
        </w:rPr>
        <w:t>OBJETO</w:t>
      </w:r>
    </w:p>
    <w:p w:rsidR="00A11E29" w:rsidRPr="0000337E" w:rsidRDefault="009D6F3B" w:rsidP="002B3CDA">
      <w:pPr>
        <w:pStyle w:val="PargrafodaLista"/>
        <w:numPr>
          <w:ilvl w:val="1"/>
          <w:numId w:val="14"/>
        </w:numPr>
        <w:tabs>
          <w:tab w:val="left" w:pos="658"/>
        </w:tabs>
        <w:spacing w:before="145" w:line="360" w:lineRule="auto"/>
        <w:ind w:right="164" w:firstLine="0"/>
        <w:contextualSpacing/>
        <w:rPr>
          <w:rFonts w:ascii="Bookman Old Style" w:hAnsi="Bookman Old Style"/>
          <w:sz w:val="24"/>
          <w:szCs w:val="24"/>
        </w:rPr>
      </w:pPr>
      <w:r w:rsidRPr="0000337E">
        <w:rPr>
          <w:rFonts w:ascii="Bookman Old Style" w:hAnsi="Bookman Old Style"/>
          <w:sz w:val="24"/>
          <w:szCs w:val="24"/>
        </w:rPr>
        <w:t>- O objeto desta ata é proceder o Registro de preço para a Contratação de empresa para fornecimento de peças de reposição destinada à manutenção preventiva e corretiva da frota</w:t>
      </w:r>
      <w:r w:rsidRPr="0000337E">
        <w:rPr>
          <w:rFonts w:ascii="Bookman Old Style" w:hAnsi="Bookman Old Style"/>
          <w:spacing w:val="-3"/>
          <w:sz w:val="24"/>
          <w:szCs w:val="24"/>
        </w:rPr>
        <w:t xml:space="preserve"> </w:t>
      </w:r>
      <w:r w:rsidRPr="0000337E">
        <w:rPr>
          <w:rFonts w:ascii="Bookman Old Style" w:hAnsi="Bookman Old Style"/>
          <w:sz w:val="24"/>
          <w:szCs w:val="24"/>
        </w:rPr>
        <w:t>municipal.</w:t>
      </w:r>
    </w:p>
    <w:p w:rsidR="00A11E29" w:rsidRPr="0000337E" w:rsidRDefault="009D6F3B" w:rsidP="002B3CDA">
      <w:pPr>
        <w:pStyle w:val="PargrafodaLista"/>
        <w:numPr>
          <w:ilvl w:val="1"/>
          <w:numId w:val="14"/>
        </w:numPr>
        <w:tabs>
          <w:tab w:val="left" w:pos="624"/>
        </w:tabs>
        <w:spacing w:line="360" w:lineRule="auto"/>
        <w:ind w:right="166" w:firstLine="0"/>
        <w:contextualSpacing/>
        <w:rPr>
          <w:rFonts w:ascii="Bookman Old Style" w:hAnsi="Bookman Old Style"/>
          <w:sz w:val="24"/>
          <w:szCs w:val="24"/>
        </w:rPr>
      </w:pPr>
      <w:r w:rsidRPr="0000337E">
        <w:rPr>
          <w:rFonts w:ascii="Bookman Old Style" w:hAnsi="Bookman Old Style"/>
          <w:sz w:val="24"/>
          <w:szCs w:val="24"/>
        </w:rPr>
        <w:t>– Deverão ser respeitadas as especificações e condições dos produtos contidos no Anexo I desta Ata de Registro de Preços, que dela fica fazendo parte</w:t>
      </w:r>
      <w:r w:rsidRPr="0000337E">
        <w:rPr>
          <w:rFonts w:ascii="Bookman Old Style" w:hAnsi="Bookman Old Style"/>
          <w:spacing w:val="-15"/>
          <w:sz w:val="24"/>
          <w:szCs w:val="24"/>
        </w:rPr>
        <w:t xml:space="preserve"> </w:t>
      </w:r>
      <w:r w:rsidRPr="0000337E">
        <w:rPr>
          <w:rFonts w:ascii="Bookman Old Style" w:hAnsi="Bookman Old Style"/>
          <w:sz w:val="24"/>
          <w:szCs w:val="24"/>
        </w:rPr>
        <w:t>integrante.</w:t>
      </w:r>
    </w:p>
    <w:p w:rsidR="00A11E29" w:rsidRPr="00703C4A" w:rsidRDefault="00A11E29" w:rsidP="002B3CDA">
      <w:pPr>
        <w:pStyle w:val="Corpodetexto"/>
        <w:spacing w:line="360" w:lineRule="auto"/>
        <w:contextualSpacing/>
        <w:rPr>
          <w:rFonts w:ascii="Bookman Old Style" w:hAnsi="Bookman Old Style"/>
          <w:sz w:val="12"/>
          <w:szCs w:val="12"/>
        </w:rPr>
      </w:pPr>
    </w:p>
    <w:p w:rsidR="00A11E29" w:rsidRPr="0000337E" w:rsidRDefault="009D6F3B" w:rsidP="002B3CDA">
      <w:pPr>
        <w:pStyle w:val="Heading3"/>
        <w:numPr>
          <w:ilvl w:val="0"/>
          <w:numId w:val="15"/>
        </w:numPr>
        <w:tabs>
          <w:tab w:val="left" w:pos="514"/>
        </w:tabs>
        <w:spacing w:line="360" w:lineRule="auto"/>
        <w:ind w:left="513" w:hanging="302"/>
        <w:contextualSpacing/>
        <w:jc w:val="both"/>
        <w:rPr>
          <w:rFonts w:ascii="Bookman Old Style" w:hAnsi="Bookman Old Style"/>
        </w:rPr>
      </w:pPr>
      <w:r w:rsidRPr="0000337E">
        <w:rPr>
          <w:rFonts w:ascii="Bookman Old Style" w:hAnsi="Bookman Old Style"/>
        </w:rPr>
        <w:t>- DOS</w:t>
      </w:r>
      <w:r w:rsidRPr="0000337E">
        <w:rPr>
          <w:rFonts w:ascii="Bookman Old Style" w:hAnsi="Bookman Old Style"/>
          <w:spacing w:val="-2"/>
        </w:rPr>
        <w:t xml:space="preserve"> </w:t>
      </w:r>
      <w:r w:rsidRPr="0000337E">
        <w:rPr>
          <w:rFonts w:ascii="Bookman Old Style" w:hAnsi="Bookman Old Style"/>
        </w:rPr>
        <w:t>PREÇOS</w:t>
      </w:r>
    </w:p>
    <w:p w:rsidR="00A11E29" w:rsidRPr="0000337E" w:rsidRDefault="009D6F3B" w:rsidP="002B3CDA">
      <w:pPr>
        <w:pStyle w:val="PargrafodaLista"/>
        <w:numPr>
          <w:ilvl w:val="1"/>
          <w:numId w:val="13"/>
        </w:numPr>
        <w:tabs>
          <w:tab w:val="left" w:pos="775"/>
        </w:tabs>
        <w:spacing w:before="144" w:line="360" w:lineRule="auto"/>
        <w:ind w:right="167" w:firstLine="0"/>
        <w:contextualSpacing/>
        <w:rPr>
          <w:rFonts w:ascii="Bookman Old Style" w:hAnsi="Bookman Old Style"/>
          <w:sz w:val="24"/>
          <w:szCs w:val="24"/>
        </w:rPr>
      </w:pPr>
      <w:r w:rsidRPr="0000337E">
        <w:rPr>
          <w:rFonts w:ascii="Bookman Old Style" w:hAnsi="Bookman Old Style"/>
          <w:sz w:val="24"/>
          <w:szCs w:val="24"/>
        </w:rPr>
        <w:t>– Os preços a serem pagos à Detentora serão os vigentes na data da “Requisição/Pedido”, independentemente da data da entrega dos</w:t>
      </w:r>
      <w:r w:rsidRPr="0000337E">
        <w:rPr>
          <w:rFonts w:ascii="Bookman Old Style" w:hAnsi="Bookman Old Style"/>
          <w:spacing w:val="-12"/>
          <w:sz w:val="24"/>
          <w:szCs w:val="24"/>
        </w:rPr>
        <w:t xml:space="preserve"> </w:t>
      </w:r>
      <w:r w:rsidRPr="0000337E">
        <w:rPr>
          <w:rFonts w:ascii="Bookman Old Style" w:hAnsi="Bookman Old Style"/>
          <w:sz w:val="24"/>
          <w:szCs w:val="24"/>
        </w:rPr>
        <w:t>materiais.</w:t>
      </w:r>
    </w:p>
    <w:p w:rsidR="00A11E29" w:rsidRDefault="009D6F3B" w:rsidP="002B3CDA">
      <w:pPr>
        <w:pStyle w:val="PargrafodaLista"/>
        <w:numPr>
          <w:ilvl w:val="1"/>
          <w:numId w:val="13"/>
        </w:numPr>
        <w:tabs>
          <w:tab w:val="left" w:pos="658"/>
        </w:tabs>
        <w:spacing w:before="172" w:line="360" w:lineRule="auto"/>
        <w:ind w:right="167" w:firstLine="0"/>
        <w:contextualSpacing/>
        <w:rPr>
          <w:rFonts w:ascii="Bookman Old Style" w:hAnsi="Bookman Old Style"/>
          <w:sz w:val="24"/>
          <w:szCs w:val="24"/>
        </w:rPr>
      </w:pPr>
      <w:r w:rsidRPr="0000337E">
        <w:rPr>
          <w:rFonts w:ascii="Bookman Old Style" w:hAnsi="Bookman Old Style"/>
          <w:sz w:val="24"/>
          <w:szCs w:val="24"/>
        </w:rPr>
        <w:t xml:space="preserve">- Os preços referidos constituirão, a qualquer título, a única e completa </w:t>
      </w:r>
      <w:r w:rsidRPr="0000337E">
        <w:rPr>
          <w:rFonts w:ascii="Bookman Old Style" w:hAnsi="Bookman Old Style"/>
          <w:sz w:val="24"/>
          <w:szCs w:val="24"/>
        </w:rPr>
        <w:lastRenderedPageBreak/>
        <w:t>remuneração pelos serviços/produtos objeto desta Ata de Registro de Preços, incluído frete até os locais a serem designados pelo</w:t>
      </w:r>
      <w:r w:rsidRPr="0000337E">
        <w:rPr>
          <w:rFonts w:ascii="Bookman Old Style" w:hAnsi="Bookman Old Style"/>
          <w:spacing w:val="-3"/>
          <w:sz w:val="24"/>
          <w:szCs w:val="24"/>
        </w:rPr>
        <w:t xml:space="preserve"> </w:t>
      </w:r>
      <w:r w:rsidRPr="0000337E">
        <w:rPr>
          <w:rFonts w:ascii="Bookman Old Style" w:hAnsi="Bookman Old Style"/>
          <w:sz w:val="24"/>
          <w:szCs w:val="24"/>
        </w:rPr>
        <w:t>Município.</w:t>
      </w:r>
    </w:p>
    <w:tbl>
      <w:tblPr>
        <w:tblW w:w="971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544"/>
        <w:gridCol w:w="1559"/>
        <w:gridCol w:w="1525"/>
        <w:gridCol w:w="1948"/>
      </w:tblGrid>
      <w:tr w:rsidR="00570A1A" w:rsidRPr="00570A1A" w:rsidTr="00B8672D">
        <w:trPr>
          <w:jc w:val="center"/>
        </w:trPr>
        <w:tc>
          <w:tcPr>
            <w:tcW w:w="9710" w:type="dxa"/>
            <w:gridSpan w:val="5"/>
            <w:tcBorders>
              <w:left w:val="single" w:sz="4" w:space="0" w:color="auto"/>
              <w:bottom w:val="nil"/>
            </w:tcBorders>
            <w:shd w:val="clear" w:color="auto" w:fill="BFBFBF"/>
            <w:vAlign w:val="center"/>
          </w:tcPr>
          <w:p w:rsidR="00570A1A" w:rsidRPr="00570A1A" w:rsidRDefault="00570A1A" w:rsidP="00B8672D">
            <w:pPr>
              <w:spacing w:line="276" w:lineRule="auto"/>
              <w:jc w:val="center"/>
              <w:rPr>
                <w:rFonts w:ascii="Bookman Old Style" w:hAnsi="Bookman Old Style" w:cs="Courier New"/>
                <w:b/>
                <w:bCs/>
                <w:i/>
                <w:sz w:val="20"/>
              </w:rPr>
            </w:pPr>
            <w:r w:rsidRPr="00570A1A">
              <w:rPr>
                <w:rFonts w:ascii="Bookman Old Style" w:hAnsi="Bookman Old Style" w:cs="Courier New"/>
                <w:b/>
                <w:bCs/>
                <w:i/>
                <w:sz w:val="20"/>
              </w:rPr>
              <w:t>CAIÇARA PEÇAS DIESEL EIRELI – ME</w:t>
            </w:r>
          </w:p>
        </w:tc>
      </w:tr>
      <w:tr w:rsidR="00570A1A" w:rsidRPr="00570A1A" w:rsidTr="00B8672D">
        <w:trPr>
          <w:trHeight w:val="175"/>
          <w:jc w:val="center"/>
        </w:trPr>
        <w:tc>
          <w:tcPr>
            <w:tcW w:w="1134" w:type="dxa"/>
            <w:vAlign w:val="center"/>
          </w:tcPr>
          <w:p w:rsidR="00570A1A" w:rsidRPr="00570A1A" w:rsidRDefault="00570A1A" w:rsidP="00B8672D">
            <w:pPr>
              <w:jc w:val="center"/>
              <w:rPr>
                <w:rFonts w:ascii="Bookman Old Style" w:hAnsi="Bookman Old Style" w:cs="Courier New"/>
                <w:b/>
                <w:i/>
                <w:sz w:val="20"/>
              </w:rPr>
            </w:pPr>
            <w:r w:rsidRPr="00570A1A">
              <w:rPr>
                <w:rFonts w:ascii="Bookman Old Style" w:hAnsi="Bookman Old Style" w:cs="Courier New"/>
                <w:b/>
                <w:i/>
                <w:sz w:val="20"/>
              </w:rPr>
              <w:t>ITEM</w:t>
            </w:r>
          </w:p>
        </w:tc>
        <w:tc>
          <w:tcPr>
            <w:tcW w:w="3544" w:type="dxa"/>
            <w:vAlign w:val="center"/>
          </w:tcPr>
          <w:p w:rsidR="00570A1A" w:rsidRPr="00570A1A" w:rsidRDefault="00570A1A" w:rsidP="00B8672D">
            <w:pPr>
              <w:jc w:val="center"/>
              <w:rPr>
                <w:rFonts w:ascii="Bookman Old Style" w:hAnsi="Bookman Old Style" w:cs="Courier New"/>
                <w:b/>
                <w:i/>
                <w:sz w:val="20"/>
              </w:rPr>
            </w:pPr>
            <w:r w:rsidRPr="00570A1A">
              <w:rPr>
                <w:rFonts w:ascii="Bookman Old Style" w:hAnsi="Bookman Old Style" w:cs="Courier New"/>
                <w:b/>
                <w:i/>
                <w:sz w:val="20"/>
              </w:rPr>
              <w:t>DESCRIÇÃO</w:t>
            </w:r>
          </w:p>
        </w:tc>
        <w:tc>
          <w:tcPr>
            <w:tcW w:w="1559" w:type="dxa"/>
            <w:vAlign w:val="center"/>
          </w:tcPr>
          <w:p w:rsidR="00570A1A" w:rsidRPr="00570A1A" w:rsidRDefault="00570A1A" w:rsidP="00B8672D">
            <w:pPr>
              <w:jc w:val="center"/>
              <w:rPr>
                <w:rFonts w:ascii="Bookman Old Style" w:hAnsi="Bookman Old Style" w:cs="Courier New"/>
                <w:b/>
                <w:i/>
                <w:sz w:val="20"/>
              </w:rPr>
            </w:pPr>
            <w:r w:rsidRPr="00570A1A">
              <w:rPr>
                <w:rFonts w:ascii="Bookman Old Style" w:hAnsi="Bookman Old Style" w:cs="Courier New"/>
                <w:b/>
                <w:i/>
                <w:sz w:val="20"/>
              </w:rPr>
              <w:t>UNIDADE</w:t>
            </w:r>
          </w:p>
        </w:tc>
        <w:tc>
          <w:tcPr>
            <w:tcW w:w="1525" w:type="dxa"/>
            <w:vAlign w:val="center"/>
          </w:tcPr>
          <w:p w:rsidR="00570A1A" w:rsidRPr="00570A1A" w:rsidRDefault="00570A1A" w:rsidP="00B8672D">
            <w:pPr>
              <w:jc w:val="center"/>
              <w:rPr>
                <w:rFonts w:ascii="Bookman Old Style" w:hAnsi="Bookman Old Style" w:cs="Courier New"/>
                <w:b/>
                <w:i/>
                <w:sz w:val="20"/>
              </w:rPr>
            </w:pPr>
            <w:r w:rsidRPr="00570A1A">
              <w:rPr>
                <w:rFonts w:ascii="Bookman Old Style" w:hAnsi="Bookman Old Style" w:cs="Courier New"/>
                <w:b/>
                <w:i/>
                <w:sz w:val="20"/>
              </w:rPr>
              <w:t>DESCONTO</w:t>
            </w:r>
          </w:p>
        </w:tc>
        <w:tc>
          <w:tcPr>
            <w:tcW w:w="1948" w:type="dxa"/>
            <w:vAlign w:val="center"/>
          </w:tcPr>
          <w:p w:rsidR="00570A1A" w:rsidRPr="00570A1A" w:rsidRDefault="00570A1A" w:rsidP="00B8672D">
            <w:pPr>
              <w:jc w:val="center"/>
              <w:rPr>
                <w:rFonts w:ascii="Bookman Old Style" w:hAnsi="Bookman Old Style" w:cs="Courier New"/>
                <w:b/>
                <w:i/>
                <w:sz w:val="20"/>
              </w:rPr>
            </w:pPr>
            <w:r w:rsidRPr="00570A1A">
              <w:rPr>
                <w:rFonts w:ascii="Bookman Old Style" w:hAnsi="Bookman Old Style" w:cs="Courier New"/>
                <w:b/>
                <w:i/>
                <w:sz w:val="20"/>
              </w:rPr>
              <w:t>VR. TOTAL ESTIMADO</w:t>
            </w:r>
          </w:p>
        </w:tc>
      </w:tr>
      <w:tr w:rsidR="00570A1A" w:rsidRPr="00570A1A" w:rsidTr="00B8672D">
        <w:trPr>
          <w:trHeight w:val="499"/>
          <w:jc w:val="center"/>
        </w:trPr>
        <w:tc>
          <w:tcPr>
            <w:tcW w:w="1134" w:type="dxa"/>
            <w:vAlign w:val="center"/>
          </w:tcPr>
          <w:p w:rsidR="00570A1A" w:rsidRPr="00570A1A" w:rsidRDefault="00570A1A" w:rsidP="00B8672D">
            <w:pPr>
              <w:jc w:val="center"/>
              <w:rPr>
                <w:rFonts w:ascii="Bookman Old Style" w:hAnsi="Bookman Old Style" w:cs="Courier New"/>
                <w:b/>
                <w:i/>
                <w:sz w:val="20"/>
              </w:rPr>
            </w:pPr>
            <w:r w:rsidRPr="00570A1A">
              <w:rPr>
                <w:rFonts w:ascii="Bookman Old Style" w:hAnsi="Bookman Old Style" w:cs="Courier New"/>
                <w:b/>
                <w:i/>
                <w:sz w:val="20"/>
              </w:rPr>
              <w:t>4</w:t>
            </w:r>
          </w:p>
        </w:tc>
        <w:tc>
          <w:tcPr>
            <w:tcW w:w="3544" w:type="dxa"/>
            <w:vAlign w:val="center"/>
          </w:tcPr>
          <w:p w:rsidR="00570A1A" w:rsidRPr="00570A1A" w:rsidRDefault="00570A1A" w:rsidP="00B8672D">
            <w:pPr>
              <w:rPr>
                <w:rFonts w:ascii="Bookman Old Style" w:hAnsi="Bookman Old Style" w:cs="Courier New"/>
                <w:b/>
                <w:i/>
                <w:sz w:val="20"/>
              </w:rPr>
            </w:pPr>
            <w:r w:rsidRPr="00570A1A">
              <w:rPr>
                <w:rFonts w:ascii="Bookman Old Style" w:hAnsi="Bookman Old Style" w:cs="Courier New"/>
                <w:b/>
                <w:i/>
                <w:sz w:val="20"/>
              </w:rPr>
              <w:t>Desconto em Peças Acessórios e Utilitários para LIU GONG</w:t>
            </w:r>
          </w:p>
        </w:tc>
        <w:tc>
          <w:tcPr>
            <w:tcW w:w="1559" w:type="dxa"/>
            <w:vAlign w:val="center"/>
          </w:tcPr>
          <w:p w:rsidR="00570A1A" w:rsidRPr="00570A1A" w:rsidRDefault="00570A1A" w:rsidP="00B8672D">
            <w:pPr>
              <w:jc w:val="center"/>
              <w:rPr>
                <w:rFonts w:ascii="Bookman Old Style" w:hAnsi="Bookman Old Style" w:cs="Courier New"/>
                <w:b/>
                <w:i/>
                <w:sz w:val="20"/>
              </w:rPr>
            </w:pPr>
            <w:r w:rsidRPr="00570A1A">
              <w:rPr>
                <w:rFonts w:ascii="Bookman Old Style" w:hAnsi="Bookman Old Style" w:cs="Courier New"/>
                <w:b/>
                <w:i/>
                <w:sz w:val="20"/>
              </w:rPr>
              <w:t>TABELA</w:t>
            </w:r>
          </w:p>
        </w:tc>
        <w:tc>
          <w:tcPr>
            <w:tcW w:w="1525" w:type="dxa"/>
            <w:vAlign w:val="center"/>
          </w:tcPr>
          <w:p w:rsidR="00570A1A" w:rsidRPr="00570A1A" w:rsidRDefault="00570A1A" w:rsidP="00B8672D">
            <w:pPr>
              <w:jc w:val="center"/>
              <w:rPr>
                <w:rFonts w:ascii="Bookman Old Style" w:hAnsi="Bookman Old Style" w:cs="Courier New"/>
                <w:b/>
                <w:i/>
                <w:sz w:val="20"/>
              </w:rPr>
            </w:pPr>
            <w:r w:rsidRPr="00570A1A">
              <w:rPr>
                <w:rFonts w:ascii="Bookman Old Style" w:hAnsi="Bookman Old Style" w:cs="Courier New"/>
                <w:b/>
                <w:i/>
                <w:sz w:val="20"/>
              </w:rPr>
              <w:t>21,00%</w:t>
            </w:r>
          </w:p>
        </w:tc>
        <w:tc>
          <w:tcPr>
            <w:tcW w:w="1948" w:type="dxa"/>
            <w:vAlign w:val="center"/>
          </w:tcPr>
          <w:p w:rsidR="00570A1A" w:rsidRPr="00570A1A" w:rsidRDefault="00570A1A" w:rsidP="00B8672D">
            <w:pPr>
              <w:jc w:val="center"/>
              <w:rPr>
                <w:rFonts w:ascii="Bookman Old Style" w:hAnsi="Bookman Old Style" w:cs="Courier New"/>
                <w:b/>
                <w:i/>
                <w:color w:val="000000"/>
                <w:sz w:val="20"/>
              </w:rPr>
            </w:pPr>
            <w:r w:rsidRPr="00570A1A">
              <w:rPr>
                <w:rFonts w:ascii="Bookman Old Style" w:hAnsi="Bookman Old Style" w:cs="Courier New"/>
                <w:b/>
                <w:i/>
                <w:color w:val="000000"/>
                <w:sz w:val="20"/>
              </w:rPr>
              <w:t>R$ 200.000,00</w:t>
            </w:r>
          </w:p>
        </w:tc>
      </w:tr>
      <w:tr w:rsidR="00570A1A" w:rsidRPr="00570A1A" w:rsidTr="00B8672D">
        <w:trPr>
          <w:trHeight w:val="401"/>
          <w:jc w:val="center"/>
        </w:trPr>
        <w:tc>
          <w:tcPr>
            <w:tcW w:w="7762" w:type="dxa"/>
            <w:gridSpan w:val="4"/>
            <w:tcBorders>
              <w:top w:val="nil"/>
              <w:left w:val="single" w:sz="4" w:space="0" w:color="auto"/>
            </w:tcBorders>
            <w:shd w:val="clear" w:color="auto" w:fill="BFBFBF"/>
            <w:vAlign w:val="center"/>
          </w:tcPr>
          <w:p w:rsidR="00570A1A" w:rsidRPr="00570A1A" w:rsidRDefault="00570A1A" w:rsidP="00B8672D">
            <w:pPr>
              <w:spacing w:line="276" w:lineRule="auto"/>
              <w:jc w:val="center"/>
              <w:rPr>
                <w:rFonts w:ascii="Bookman Old Style" w:hAnsi="Bookman Old Style" w:cs="Courier New"/>
                <w:b/>
                <w:i/>
                <w:sz w:val="20"/>
              </w:rPr>
            </w:pPr>
            <w:r w:rsidRPr="00570A1A">
              <w:rPr>
                <w:rFonts w:ascii="Bookman Old Style" w:hAnsi="Bookman Old Style" w:cs="Courier New"/>
                <w:b/>
                <w:i/>
                <w:sz w:val="20"/>
              </w:rPr>
              <w:t>VALOR TOTAL</w:t>
            </w:r>
          </w:p>
        </w:tc>
        <w:tc>
          <w:tcPr>
            <w:tcW w:w="1948" w:type="dxa"/>
            <w:shd w:val="clear" w:color="auto" w:fill="BFBFBF"/>
            <w:vAlign w:val="center"/>
          </w:tcPr>
          <w:p w:rsidR="00570A1A" w:rsidRPr="00570A1A" w:rsidRDefault="00917BD9" w:rsidP="00B8672D">
            <w:pPr>
              <w:jc w:val="right"/>
              <w:rPr>
                <w:rFonts w:ascii="Bookman Old Style" w:hAnsi="Bookman Old Style" w:cs="Courier New"/>
                <w:b/>
                <w:i/>
                <w:color w:val="000000"/>
                <w:sz w:val="20"/>
              </w:rPr>
            </w:pPr>
            <w:r>
              <w:rPr>
                <w:rFonts w:ascii="Bookman Old Style" w:hAnsi="Bookman Old Style" w:cs="Courier New"/>
                <w:b/>
                <w:i/>
                <w:color w:val="000000"/>
                <w:sz w:val="20"/>
              </w:rPr>
              <w:t>R$ 2</w:t>
            </w:r>
            <w:r w:rsidR="00570A1A" w:rsidRPr="00570A1A">
              <w:rPr>
                <w:rFonts w:ascii="Bookman Old Style" w:hAnsi="Bookman Old Style" w:cs="Courier New"/>
                <w:b/>
                <w:i/>
                <w:color w:val="000000"/>
                <w:sz w:val="20"/>
              </w:rPr>
              <w:t>00.000,00</w:t>
            </w:r>
          </w:p>
        </w:tc>
      </w:tr>
    </w:tbl>
    <w:p w:rsidR="00A11E29" w:rsidRPr="00703C4A" w:rsidRDefault="00A11E29" w:rsidP="0000337E">
      <w:pPr>
        <w:pStyle w:val="Corpodetexto"/>
        <w:spacing w:before="1" w:line="276" w:lineRule="auto"/>
        <w:contextualSpacing/>
        <w:jc w:val="left"/>
        <w:rPr>
          <w:rFonts w:ascii="Bookman Old Style" w:hAnsi="Bookman Old Style"/>
          <w:sz w:val="12"/>
          <w:szCs w:val="12"/>
        </w:rPr>
      </w:pPr>
    </w:p>
    <w:p w:rsidR="00A11E29" w:rsidRPr="0000337E" w:rsidRDefault="009D6F3B" w:rsidP="0000337E">
      <w:pPr>
        <w:pStyle w:val="Heading3"/>
        <w:numPr>
          <w:ilvl w:val="0"/>
          <w:numId w:val="15"/>
        </w:numPr>
        <w:tabs>
          <w:tab w:val="left" w:pos="629"/>
        </w:tabs>
        <w:spacing w:before="1" w:line="276" w:lineRule="auto"/>
        <w:ind w:left="628" w:hanging="417"/>
        <w:contextualSpacing/>
        <w:rPr>
          <w:rFonts w:ascii="Bookman Old Style" w:hAnsi="Bookman Old Style"/>
        </w:rPr>
      </w:pPr>
      <w:r w:rsidRPr="0000337E">
        <w:rPr>
          <w:rFonts w:ascii="Bookman Old Style" w:hAnsi="Bookman Old Style"/>
        </w:rPr>
        <w:t>- REAJUSTES DE</w:t>
      </w:r>
      <w:r w:rsidRPr="0000337E">
        <w:rPr>
          <w:rFonts w:ascii="Bookman Old Style" w:hAnsi="Bookman Old Style"/>
          <w:spacing w:val="1"/>
        </w:rPr>
        <w:t xml:space="preserve"> </w:t>
      </w:r>
      <w:r w:rsidRPr="0000337E">
        <w:rPr>
          <w:rFonts w:ascii="Bookman Old Style" w:hAnsi="Bookman Old Style"/>
        </w:rPr>
        <w:t>PREÇOS</w:t>
      </w:r>
    </w:p>
    <w:p w:rsidR="00A11E29" w:rsidRPr="0000337E" w:rsidRDefault="009D6F3B" w:rsidP="002B3CDA">
      <w:pPr>
        <w:pStyle w:val="PargrafodaLista"/>
        <w:numPr>
          <w:ilvl w:val="1"/>
          <w:numId w:val="12"/>
        </w:numPr>
        <w:tabs>
          <w:tab w:val="left" w:pos="670"/>
        </w:tabs>
        <w:spacing w:before="144" w:line="360" w:lineRule="auto"/>
        <w:ind w:hanging="458"/>
        <w:contextualSpacing/>
        <w:rPr>
          <w:rFonts w:ascii="Bookman Old Style" w:hAnsi="Bookman Old Style"/>
          <w:sz w:val="24"/>
          <w:szCs w:val="24"/>
        </w:rPr>
      </w:pPr>
      <w:r w:rsidRPr="0000337E">
        <w:rPr>
          <w:rFonts w:ascii="Bookman Old Style" w:hAnsi="Bookman Old Style"/>
          <w:sz w:val="24"/>
          <w:szCs w:val="24"/>
        </w:rPr>
        <w:t>- Os preços registrados serão fixos e</w:t>
      </w:r>
      <w:r w:rsidRPr="0000337E">
        <w:rPr>
          <w:rFonts w:ascii="Bookman Old Style" w:hAnsi="Bookman Old Style"/>
          <w:spacing w:val="-5"/>
          <w:sz w:val="24"/>
          <w:szCs w:val="24"/>
        </w:rPr>
        <w:t xml:space="preserve"> </w:t>
      </w:r>
      <w:r w:rsidRPr="0000337E">
        <w:rPr>
          <w:rFonts w:ascii="Bookman Old Style" w:hAnsi="Bookman Old Style"/>
          <w:sz w:val="24"/>
          <w:szCs w:val="24"/>
        </w:rPr>
        <w:t>irreajustáveis:</w:t>
      </w:r>
    </w:p>
    <w:p w:rsidR="00A11E29" w:rsidRPr="0000337E" w:rsidRDefault="009D6F3B" w:rsidP="002B3CDA">
      <w:pPr>
        <w:pStyle w:val="PargrafodaLista"/>
        <w:numPr>
          <w:ilvl w:val="2"/>
          <w:numId w:val="12"/>
        </w:numPr>
        <w:tabs>
          <w:tab w:val="left" w:pos="1035"/>
        </w:tabs>
        <w:spacing w:before="146" w:line="360" w:lineRule="auto"/>
        <w:ind w:right="162" w:firstLine="0"/>
        <w:contextualSpacing/>
        <w:rPr>
          <w:rFonts w:ascii="Bookman Old Style" w:hAnsi="Bookman Old Style"/>
          <w:sz w:val="24"/>
          <w:szCs w:val="24"/>
        </w:rPr>
      </w:pPr>
      <w:r w:rsidRPr="0000337E">
        <w:rPr>
          <w:rFonts w:ascii="Bookman Old Style" w:hAnsi="Bookman Old Style"/>
          <w:sz w:val="24"/>
          <w:szCs w:val="24"/>
        </w:rPr>
        <w:t>-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Caratinga para a justa remuneração dos produtos, poderá ser revisada, objetivando a manutenção do equilíbrio econômico-financeiro inicial da Ata de Registro de</w:t>
      </w:r>
      <w:r w:rsidRPr="0000337E">
        <w:rPr>
          <w:rFonts w:ascii="Bookman Old Style" w:hAnsi="Bookman Old Style"/>
          <w:spacing w:val="-10"/>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2"/>
          <w:numId w:val="12"/>
        </w:numPr>
        <w:tabs>
          <w:tab w:val="left" w:pos="934"/>
        </w:tabs>
        <w:spacing w:line="360" w:lineRule="auto"/>
        <w:ind w:right="165" w:firstLine="0"/>
        <w:contextualSpacing/>
        <w:rPr>
          <w:rFonts w:ascii="Bookman Old Style" w:hAnsi="Bookman Old Style"/>
          <w:sz w:val="24"/>
          <w:szCs w:val="24"/>
        </w:rPr>
      </w:pPr>
      <w:r w:rsidRPr="0000337E">
        <w:rPr>
          <w:rFonts w:ascii="Bookman Old Style" w:hAnsi="Bookman Old Style"/>
          <w:sz w:val="24"/>
          <w:szCs w:val="24"/>
        </w:rPr>
        <w:t>-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w:t>
      </w:r>
      <w:r w:rsidRPr="0000337E">
        <w:rPr>
          <w:rFonts w:ascii="Bookman Old Style" w:hAnsi="Bookman Old Style"/>
          <w:spacing w:val="-1"/>
          <w:sz w:val="24"/>
          <w:szCs w:val="24"/>
        </w:rPr>
        <w:t xml:space="preserve"> </w:t>
      </w:r>
      <w:r w:rsidRPr="0000337E">
        <w:rPr>
          <w:rFonts w:ascii="Bookman Old Style" w:hAnsi="Bookman Old Style"/>
          <w:sz w:val="24"/>
          <w:szCs w:val="24"/>
        </w:rPr>
        <w:t>caso.</w:t>
      </w:r>
    </w:p>
    <w:p w:rsidR="0000337E" w:rsidRPr="0000337E" w:rsidRDefault="009D6F3B" w:rsidP="002B3CDA">
      <w:pPr>
        <w:pStyle w:val="PargrafodaLista"/>
        <w:numPr>
          <w:ilvl w:val="2"/>
          <w:numId w:val="12"/>
        </w:numPr>
        <w:tabs>
          <w:tab w:val="left" w:pos="922"/>
        </w:tabs>
        <w:spacing w:before="172" w:line="360" w:lineRule="auto"/>
        <w:ind w:right="162" w:firstLine="0"/>
        <w:contextualSpacing/>
        <w:rPr>
          <w:rFonts w:ascii="Bookman Old Style" w:hAnsi="Bookman Old Style"/>
          <w:sz w:val="24"/>
          <w:szCs w:val="24"/>
        </w:rPr>
      </w:pPr>
      <w:r w:rsidRPr="0000337E">
        <w:rPr>
          <w:rFonts w:ascii="Bookman Old Style" w:hAnsi="Bookman Old Style"/>
          <w:sz w:val="24"/>
          <w:szCs w:val="24"/>
        </w:rPr>
        <w:t>- Na hipótese de solicitação de revisão de preços pelo fornecedor Registrado, este deverá demonstrar a quebra do equilíbrio econômico-financeiro da ata de registro de preço, por meio de apresentação de planilha (s) detalhada (s) de custos nas quais constarão a situação anterior e a situação atual que eventualmente justificarão a revisão da Ata de Registro de Preços, bem como documentação correlata (lista de preços, notas fiscais de aquisição de produtos e/ou matérias primas, etc) que comprovem que o registro dos preços tornou-se inviável nas condições inicialmente</w:t>
      </w:r>
      <w:r w:rsidRPr="0000337E">
        <w:rPr>
          <w:rFonts w:ascii="Bookman Old Style" w:hAnsi="Bookman Old Style"/>
          <w:spacing w:val="-2"/>
          <w:sz w:val="24"/>
          <w:szCs w:val="24"/>
        </w:rPr>
        <w:t xml:space="preserve"> </w:t>
      </w:r>
      <w:r w:rsidRPr="0000337E">
        <w:rPr>
          <w:rFonts w:ascii="Bookman Old Style" w:hAnsi="Bookman Old Style"/>
          <w:sz w:val="24"/>
          <w:szCs w:val="24"/>
        </w:rPr>
        <w:t>avençadas.</w:t>
      </w:r>
    </w:p>
    <w:p w:rsidR="0000337E" w:rsidRPr="0000337E" w:rsidRDefault="009D6F3B" w:rsidP="002B3CDA">
      <w:pPr>
        <w:pStyle w:val="PargrafodaLista"/>
        <w:numPr>
          <w:ilvl w:val="2"/>
          <w:numId w:val="12"/>
        </w:numPr>
        <w:tabs>
          <w:tab w:val="left" w:pos="922"/>
        </w:tabs>
        <w:spacing w:before="172" w:line="360" w:lineRule="auto"/>
        <w:ind w:right="162" w:firstLine="0"/>
        <w:contextualSpacing/>
        <w:rPr>
          <w:rFonts w:ascii="Bookman Old Style" w:hAnsi="Bookman Old Style"/>
          <w:sz w:val="24"/>
          <w:szCs w:val="24"/>
        </w:rPr>
      </w:pPr>
      <w:r w:rsidRPr="0000337E">
        <w:rPr>
          <w:rFonts w:ascii="Bookman Old Style" w:hAnsi="Bookman Old Style"/>
          <w:sz w:val="24"/>
          <w:szCs w:val="24"/>
        </w:rPr>
        <w:t xml:space="preserve">- Na hipótese de solicitação de revisão de preços pelo Município de Caratinga, esta deverá comprovar o rompimento do equilíbrio econômico-financeiro do </w:t>
      </w:r>
      <w:r w:rsidRPr="0000337E">
        <w:rPr>
          <w:rFonts w:ascii="Bookman Old Style" w:hAnsi="Bookman Old Style"/>
          <w:sz w:val="24"/>
          <w:szCs w:val="24"/>
        </w:rPr>
        <w:lastRenderedPageBreak/>
        <w:t>Registro de Preços, sem prejuízo da</w:t>
      </w:r>
      <w:r w:rsidRPr="0000337E">
        <w:rPr>
          <w:rFonts w:ascii="Bookman Old Style" w:hAnsi="Bookman Old Style"/>
          <w:spacing w:val="-6"/>
          <w:sz w:val="24"/>
          <w:szCs w:val="24"/>
        </w:rPr>
        <w:t xml:space="preserve"> </w:t>
      </w:r>
      <w:r w:rsidRPr="0000337E">
        <w:rPr>
          <w:rFonts w:ascii="Bookman Old Style" w:hAnsi="Bookman Old Style"/>
          <w:sz w:val="24"/>
          <w:szCs w:val="24"/>
        </w:rPr>
        <w:t>Municipalidade.</w:t>
      </w:r>
    </w:p>
    <w:p w:rsidR="00A11E29" w:rsidRPr="0000337E" w:rsidRDefault="009D6F3B" w:rsidP="002B3CDA">
      <w:pPr>
        <w:pStyle w:val="PargrafodaLista"/>
        <w:numPr>
          <w:ilvl w:val="2"/>
          <w:numId w:val="12"/>
        </w:numPr>
        <w:tabs>
          <w:tab w:val="left" w:pos="922"/>
        </w:tabs>
        <w:spacing w:before="172" w:line="360" w:lineRule="auto"/>
        <w:ind w:right="162" w:firstLine="0"/>
        <w:contextualSpacing/>
        <w:rPr>
          <w:rFonts w:ascii="Bookman Old Style" w:hAnsi="Bookman Old Style"/>
          <w:sz w:val="24"/>
          <w:szCs w:val="24"/>
        </w:rPr>
      </w:pPr>
      <w:r w:rsidRPr="0000337E">
        <w:rPr>
          <w:rFonts w:ascii="Bookman Old Style" w:hAnsi="Bookman Old Style"/>
          <w:sz w:val="24"/>
          <w:szCs w:val="24"/>
        </w:rPr>
        <w:t>- Fica facultado ao Município de Caratinga realizar ampla pesquisa de mercado para subsidiar, em conjunto com a análise dos requisitos dos itens anteriores, a decisão quanto à revisão de preços solicitada pelo Fornecedor</w:t>
      </w:r>
      <w:r w:rsidRPr="0000337E">
        <w:rPr>
          <w:rFonts w:ascii="Bookman Old Style" w:hAnsi="Bookman Old Style"/>
          <w:spacing w:val="-7"/>
          <w:sz w:val="24"/>
          <w:szCs w:val="24"/>
        </w:rPr>
        <w:t xml:space="preserve"> </w:t>
      </w:r>
      <w:r w:rsidRPr="0000337E">
        <w:rPr>
          <w:rFonts w:ascii="Bookman Old Style" w:hAnsi="Bookman Old Style"/>
          <w:sz w:val="24"/>
          <w:szCs w:val="24"/>
        </w:rPr>
        <w:t>Registrado.</w:t>
      </w:r>
    </w:p>
    <w:p w:rsidR="00A11E29" w:rsidRPr="0000337E" w:rsidRDefault="009D6F3B" w:rsidP="002B3CDA">
      <w:pPr>
        <w:pStyle w:val="PargrafodaLista"/>
        <w:numPr>
          <w:ilvl w:val="2"/>
          <w:numId w:val="12"/>
        </w:numPr>
        <w:tabs>
          <w:tab w:val="left" w:pos="960"/>
        </w:tabs>
        <w:spacing w:before="2" w:line="360" w:lineRule="auto"/>
        <w:ind w:right="165" w:firstLine="0"/>
        <w:contextualSpacing/>
        <w:rPr>
          <w:rFonts w:ascii="Bookman Old Style" w:hAnsi="Bookman Old Style"/>
          <w:sz w:val="24"/>
          <w:szCs w:val="24"/>
        </w:rPr>
      </w:pPr>
      <w:r w:rsidRPr="0000337E">
        <w:rPr>
          <w:rFonts w:ascii="Bookman Old Style" w:hAnsi="Bookman Old Style"/>
          <w:sz w:val="24"/>
          <w:szCs w:val="24"/>
        </w:rPr>
        <w:t>- A eventual autorização da revisão dos preços registrados será concedida após analise técnica e jurídica do Município de Caratinga, porém contemplará as entregas realizadas a partir da data do protocolo do pedido no Protocolo Geral do Município de Caratinga.</w:t>
      </w:r>
    </w:p>
    <w:p w:rsidR="00A11E29" w:rsidRPr="0000337E" w:rsidRDefault="009D6F3B" w:rsidP="002B3CDA">
      <w:pPr>
        <w:pStyle w:val="PargrafodaLista"/>
        <w:numPr>
          <w:ilvl w:val="3"/>
          <w:numId w:val="12"/>
        </w:numPr>
        <w:tabs>
          <w:tab w:val="left" w:pos="1135"/>
        </w:tabs>
        <w:spacing w:line="360" w:lineRule="auto"/>
        <w:ind w:right="161" w:firstLine="0"/>
        <w:contextualSpacing/>
        <w:rPr>
          <w:rFonts w:ascii="Bookman Old Style" w:hAnsi="Bookman Old Style"/>
          <w:sz w:val="24"/>
          <w:szCs w:val="24"/>
        </w:rPr>
      </w:pPr>
      <w:r w:rsidRPr="0000337E">
        <w:rPr>
          <w:rFonts w:ascii="Bookman Old Style" w:hAnsi="Bookman Old Style"/>
          <w:sz w:val="24"/>
          <w:szCs w:val="24"/>
        </w:rPr>
        <w:t>- Enquanto eventuais solicitações de revisão de preços estiverem sendo analisadas, o Fornecedor Registrado não poderá suspender o fornecimento, e os pagamentos serão realizados aos preços</w:t>
      </w:r>
      <w:r w:rsidRPr="0000337E">
        <w:rPr>
          <w:rFonts w:ascii="Bookman Old Style" w:hAnsi="Bookman Old Style"/>
          <w:spacing w:val="1"/>
          <w:sz w:val="24"/>
          <w:szCs w:val="24"/>
        </w:rPr>
        <w:t xml:space="preserve"> </w:t>
      </w:r>
      <w:r w:rsidRPr="0000337E">
        <w:rPr>
          <w:rFonts w:ascii="Bookman Old Style" w:hAnsi="Bookman Old Style"/>
          <w:sz w:val="24"/>
          <w:szCs w:val="24"/>
        </w:rPr>
        <w:t>vigentes.</w:t>
      </w:r>
    </w:p>
    <w:p w:rsidR="00A11E29" w:rsidRPr="0000337E" w:rsidRDefault="009D6F3B" w:rsidP="002B3CDA">
      <w:pPr>
        <w:pStyle w:val="PargrafodaLista"/>
        <w:numPr>
          <w:ilvl w:val="3"/>
          <w:numId w:val="12"/>
        </w:numPr>
        <w:tabs>
          <w:tab w:val="left" w:pos="1150"/>
        </w:tabs>
        <w:spacing w:line="360" w:lineRule="auto"/>
        <w:ind w:right="160" w:firstLine="0"/>
        <w:contextualSpacing/>
        <w:rPr>
          <w:rFonts w:ascii="Bookman Old Style" w:hAnsi="Bookman Old Style"/>
          <w:sz w:val="24"/>
          <w:szCs w:val="24"/>
        </w:rPr>
      </w:pPr>
      <w:r w:rsidRPr="0000337E">
        <w:rPr>
          <w:rFonts w:ascii="Bookman Old Style" w:hAnsi="Bookman Old Style"/>
          <w:sz w:val="24"/>
          <w:szCs w:val="24"/>
        </w:rPr>
        <w:t>- O fornecedor Registrado deverá, quando autorizada a revisão dos preços, lavrar Termo Aditivo com os preços revisados e emitir Nota de Empenho complementar inclusive para cobertura das diferenças devidas, sem juros e correção monetária, em relação aos serviços realizados após o protocolo do pedido de</w:t>
      </w:r>
      <w:r w:rsidRPr="0000337E">
        <w:rPr>
          <w:rFonts w:ascii="Bookman Old Style" w:hAnsi="Bookman Old Style"/>
          <w:spacing w:val="-7"/>
          <w:sz w:val="24"/>
          <w:szCs w:val="24"/>
        </w:rPr>
        <w:t xml:space="preserve"> </w:t>
      </w:r>
      <w:r w:rsidRPr="0000337E">
        <w:rPr>
          <w:rFonts w:ascii="Bookman Old Style" w:hAnsi="Bookman Old Style"/>
          <w:sz w:val="24"/>
          <w:szCs w:val="24"/>
        </w:rPr>
        <w:t>revisão.</w:t>
      </w:r>
    </w:p>
    <w:p w:rsidR="00A11E29" w:rsidRPr="0000337E" w:rsidRDefault="009D6F3B" w:rsidP="002B3CDA">
      <w:pPr>
        <w:pStyle w:val="PargrafodaLista"/>
        <w:numPr>
          <w:ilvl w:val="3"/>
          <w:numId w:val="12"/>
        </w:numPr>
        <w:tabs>
          <w:tab w:val="left" w:pos="1162"/>
        </w:tabs>
        <w:spacing w:line="360" w:lineRule="auto"/>
        <w:ind w:right="162" w:firstLine="0"/>
        <w:contextualSpacing/>
        <w:rPr>
          <w:rFonts w:ascii="Bookman Old Style" w:hAnsi="Bookman Old Style"/>
          <w:sz w:val="24"/>
          <w:szCs w:val="24"/>
        </w:rPr>
      </w:pPr>
      <w:r w:rsidRPr="0000337E">
        <w:rPr>
          <w:rFonts w:ascii="Bookman Old Style" w:hAnsi="Bookman Old Style"/>
          <w:sz w:val="24"/>
          <w:szCs w:val="24"/>
        </w:rPr>
        <w:t>- A planilha de composição de custos deverá ser apresentada juntamente com a proposta.</w:t>
      </w:r>
    </w:p>
    <w:p w:rsidR="00A11E29" w:rsidRPr="0000337E" w:rsidRDefault="009D6F3B" w:rsidP="002B3CDA">
      <w:pPr>
        <w:pStyle w:val="PargrafodaLista"/>
        <w:numPr>
          <w:ilvl w:val="1"/>
          <w:numId w:val="12"/>
        </w:numPr>
        <w:tabs>
          <w:tab w:val="left" w:pos="670"/>
        </w:tabs>
        <w:spacing w:line="360" w:lineRule="auto"/>
        <w:ind w:hanging="458"/>
        <w:contextualSpacing/>
        <w:rPr>
          <w:rFonts w:ascii="Bookman Old Style" w:hAnsi="Bookman Old Style"/>
          <w:sz w:val="24"/>
          <w:szCs w:val="24"/>
        </w:rPr>
      </w:pPr>
      <w:r w:rsidRPr="0000337E">
        <w:rPr>
          <w:rFonts w:ascii="Bookman Old Style" w:hAnsi="Bookman Old Style"/>
          <w:sz w:val="24"/>
          <w:szCs w:val="24"/>
        </w:rPr>
        <w:t>– Serão praticados os reajustes aplicados pelo Governo</w:t>
      </w:r>
      <w:r w:rsidRPr="0000337E">
        <w:rPr>
          <w:rFonts w:ascii="Bookman Old Style" w:hAnsi="Bookman Old Style"/>
          <w:spacing w:val="-7"/>
          <w:sz w:val="24"/>
          <w:szCs w:val="24"/>
        </w:rPr>
        <w:t xml:space="preserve"> </w:t>
      </w:r>
      <w:r w:rsidRPr="0000337E">
        <w:rPr>
          <w:rFonts w:ascii="Bookman Old Style" w:hAnsi="Bookman Old Style"/>
          <w:sz w:val="24"/>
          <w:szCs w:val="24"/>
        </w:rPr>
        <w:t>Federal.</w:t>
      </w:r>
    </w:p>
    <w:p w:rsidR="00A11E29" w:rsidRPr="00703C4A" w:rsidRDefault="00A11E29" w:rsidP="0000337E">
      <w:pPr>
        <w:pStyle w:val="Corpodetexto"/>
        <w:spacing w:line="276" w:lineRule="auto"/>
        <w:contextualSpacing/>
        <w:jc w:val="left"/>
        <w:rPr>
          <w:rFonts w:ascii="Bookman Old Style" w:hAnsi="Bookman Old Style"/>
          <w:sz w:val="12"/>
          <w:szCs w:val="12"/>
        </w:rPr>
      </w:pPr>
    </w:p>
    <w:p w:rsidR="00A11E29" w:rsidRPr="0000337E" w:rsidRDefault="009D6F3B" w:rsidP="0000337E">
      <w:pPr>
        <w:pStyle w:val="Heading3"/>
        <w:numPr>
          <w:ilvl w:val="0"/>
          <w:numId w:val="15"/>
        </w:numPr>
        <w:tabs>
          <w:tab w:val="left" w:pos="559"/>
        </w:tabs>
        <w:spacing w:before="240" w:line="276" w:lineRule="auto"/>
        <w:ind w:left="558" w:hanging="347"/>
        <w:contextualSpacing/>
        <w:rPr>
          <w:rFonts w:ascii="Bookman Old Style" w:hAnsi="Bookman Old Style"/>
        </w:rPr>
      </w:pPr>
      <w:r w:rsidRPr="0000337E">
        <w:rPr>
          <w:rFonts w:ascii="Bookman Old Style" w:hAnsi="Bookman Old Style"/>
        </w:rPr>
        <w:t>- VALIDADE DA ATA DE REGISTRO DE</w:t>
      </w:r>
      <w:r w:rsidRPr="0000337E">
        <w:rPr>
          <w:rFonts w:ascii="Bookman Old Style" w:hAnsi="Bookman Old Style"/>
          <w:spacing w:val="-7"/>
        </w:rPr>
        <w:t xml:space="preserve"> </w:t>
      </w:r>
      <w:r w:rsidRPr="0000337E">
        <w:rPr>
          <w:rFonts w:ascii="Bookman Old Style" w:hAnsi="Bookman Old Style"/>
        </w:rPr>
        <w:t>PREÇOS</w:t>
      </w:r>
    </w:p>
    <w:p w:rsidR="00A11E29" w:rsidRDefault="009D6F3B" w:rsidP="002B3CDA">
      <w:pPr>
        <w:pStyle w:val="Corpodetexto"/>
        <w:spacing w:before="148" w:line="360" w:lineRule="auto"/>
        <w:ind w:left="212" w:right="169"/>
        <w:contextualSpacing/>
        <w:rPr>
          <w:rFonts w:ascii="Bookman Old Style" w:hAnsi="Bookman Old Style"/>
        </w:rPr>
      </w:pPr>
      <w:r w:rsidRPr="0000337E">
        <w:rPr>
          <w:rFonts w:ascii="Bookman Old Style" w:hAnsi="Bookman Old Style"/>
        </w:rPr>
        <w:t>4.1 - O prazo de validade da Ata de Registro de Preços é de 12 meses contados da data de sua assinatura.</w:t>
      </w:r>
    </w:p>
    <w:p w:rsidR="0000337E" w:rsidRPr="00703C4A" w:rsidRDefault="0000337E" w:rsidP="0000337E">
      <w:pPr>
        <w:pStyle w:val="Corpodetexto"/>
        <w:spacing w:before="148" w:line="276" w:lineRule="auto"/>
        <w:ind w:left="212" w:right="169"/>
        <w:contextualSpacing/>
        <w:rPr>
          <w:rFonts w:ascii="Bookman Old Style" w:hAnsi="Bookman Old Style"/>
          <w:sz w:val="12"/>
        </w:rPr>
      </w:pPr>
    </w:p>
    <w:p w:rsidR="00A11E29" w:rsidRPr="0000337E" w:rsidRDefault="009D6F3B" w:rsidP="0000337E">
      <w:pPr>
        <w:pStyle w:val="Heading3"/>
        <w:numPr>
          <w:ilvl w:val="0"/>
          <w:numId w:val="15"/>
        </w:numPr>
        <w:tabs>
          <w:tab w:val="left" w:pos="444"/>
        </w:tabs>
        <w:spacing w:line="276" w:lineRule="auto"/>
        <w:ind w:left="443" w:hanging="232"/>
        <w:contextualSpacing/>
        <w:rPr>
          <w:rFonts w:ascii="Bookman Old Style" w:hAnsi="Bookman Old Style"/>
        </w:rPr>
      </w:pPr>
      <w:r w:rsidRPr="0000337E">
        <w:rPr>
          <w:rFonts w:ascii="Bookman Old Style" w:hAnsi="Bookman Old Style"/>
        </w:rPr>
        <w:t>- PRAZOS E CONDIÇÕES DE</w:t>
      </w:r>
      <w:r w:rsidRPr="0000337E">
        <w:rPr>
          <w:rFonts w:ascii="Bookman Old Style" w:hAnsi="Bookman Old Style"/>
          <w:spacing w:val="-6"/>
        </w:rPr>
        <w:t xml:space="preserve"> </w:t>
      </w:r>
      <w:r w:rsidRPr="0000337E">
        <w:rPr>
          <w:rFonts w:ascii="Bookman Old Style" w:hAnsi="Bookman Old Style"/>
        </w:rPr>
        <w:t>FORNECIMENTO</w:t>
      </w:r>
    </w:p>
    <w:p w:rsidR="00A11E29" w:rsidRPr="0000337E" w:rsidRDefault="009D6F3B" w:rsidP="002B3CDA">
      <w:pPr>
        <w:pStyle w:val="PargrafodaLista"/>
        <w:numPr>
          <w:ilvl w:val="1"/>
          <w:numId w:val="11"/>
        </w:numPr>
        <w:tabs>
          <w:tab w:val="left" w:pos="735"/>
        </w:tabs>
        <w:spacing w:before="145" w:line="360" w:lineRule="auto"/>
        <w:ind w:right="163" w:firstLine="0"/>
        <w:contextualSpacing/>
        <w:rPr>
          <w:rFonts w:ascii="Bookman Old Style" w:hAnsi="Bookman Old Style"/>
          <w:sz w:val="24"/>
          <w:szCs w:val="24"/>
        </w:rPr>
      </w:pPr>
      <w:r w:rsidRPr="0000337E">
        <w:rPr>
          <w:rFonts w:ascii="Bookman Old Style" w:hAnsi="Bookman Old Style"/>
          <w:sz w:val="24"/>
          <w:szCs w:val="24"/>
        </w:rPr>
        <w:t>- O compromisso do fornecimento só estará caracterizado após o recebimento da "Requisição/Pedido" ou instrumento equivalente, devidamente precedido do Termo de Contrato, quando cabível, e/ou da competente Nota de Empenho, decorrentes desta Ata de Registro de</w:t>
      </w:r>
      <w:r w:rsidRPr="0000337E">
        <w:rPr>
          <w:rFonts w:ascii="Bookman Old Style" w:hAnsi="Bookman Old Style"/>
          <w:spacing w:val="-3"/>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1"/>
          <w:numId w:val="11"/>
        </w:numPr>
        <w:tabs>
          <w:tab w:val="left" w:pos="687"/>
        </w:tabs>
        <w:spacing w:before="172" w:line="360" w:lineRule="auto"/>
        <w:ind w:right="163" w:firstLine="0"/>
        <w:contextualSpacing/>
        <w:rPr>
          <w:rFonts w:ascii="Bookman Old Style" w:hAnsi="Bookman Old Style"/>
          <w:sz w:val="24"/>
          <w:szCs w:val="24"/>
        </w:rPr>
      </w:pPr>
      <w:r w:rsidRPr="0000337E">
        <w:rPr>
          <w:rFonts w:ascii="Bookman Old Style" w:hAnsi="Bookman Old Style"/>
          <w:sz w:val="24"/>
          <w:szCs w:val="24"/>
        </w:rPr>
        <w:t xml:space="preserve">- Quando cabível a lavratura do Termo de Contrato, a Detentora será </w:t>
      </w:r>
      <w:r w:rsidRPr="0000337E">
        <w:rPr>
          <w:rFonts w:ascii="Bookman Old Style" w:hAnsi="Bookman Old Style"/>
          <w:sz w:val="24"/>
          <w:szCs w:val="24"/>
        </w:rPr>
        <w:lastRenderedPageBreak/>
        <w:t>convocada para, no</w:t>
      </w:r>
      <w:r w:rsidRPr="0000337E">
        <w:rPr>
          <w:rFonts w:ascii="Bookman Old Style" w:hAnsi="Bookman Old Style"/>
          <w:spacing w:val="37"/>
          <w:sz w:val="24"/>
          <w:szCs w:val="24"/>
        </w:rPr>
        <w:t xml:space="preserve"> </w:t>
      </w:r>
      <w:r w:rsidRPr="0000337E">
        <w:rPr>
          <w:rFonts w:ascii="Bookman Old Style" w:hAnsi="Bookman Old Style"/>
          <w:sz w:val="24"/>
          <w:szCs w:val="24"/>
        </w:rPr>
        <w:t>prazo</w:t>
      </w:r>
      <w:r w:rsidRPr="0000337E">
        <w:rPr>
          <w:rFonts w:ascii="Bookman Old Style" w:hAnsi="Bookman Old Style"/>
          <w:spacing w:val="38"/>
          <w:sz w:val="24"/>
          <w:szCs w:val="24"/>
        </w:rPr>
        <w:t xml:space="preserve"> </w:t>
      </w:r>
      <w:r w:rsidRPr="0000337E">
        <w:rPr>
          <w:rFonts w:ascii="Bookman Old Style" w:hAnsi="Bookman Old Style"/>
          <w:sz w:val="24"/>
          <w:szCs w:val="24"/>
        </w:rPr>
        <w:t>de</w:t>
      </w:r>
      <w:r w:rsidRPr="0000337E">
        <w:rPr>
          <w:rFonts w:ascii="Bookman Old Style" w:hAnsi="Bookman Old Style"/>
          <w:spacing w:val="39"/>
          <w:sz w:val="24"/>
          <w:szCs w:val="24"/>
        </w:rPr>
        <w:t xml:space="preserve"> </w:t>
      </w:r>
      <w:r w:rsidRPr="0000337E">
        <w:rPr>
          <w:rFonts w:ascii="Bookman Old Style" w:hAnsi="Bookman Old Style"/>
          <w:sz w:val="24"/>
          <w:szCs w:val="24"/>
        </w:rPr>
        <w:t>02</w:t>
      </w:r>
      <w:r w:rsidRPr="0000337E">
        <w:rPr>
          <w:rFonts w:ascii="Bookman Old Style" w:hAnsi="Bookman Old Style"/>
          <w:spacing w:val="38"/>
          <w:sz w:val="24"/>
          <w:szCs w:val="24"/>
        </w:rPr>
        <w:t xml:space="preserve"> </w:t>
      </w:r>
      <w:r w:rsidRPr="0000337E">
        <w:rPr>
          <w:rFonts w:ascii="Bookman Old Style" w:hAnsi="Bookman Old Style"/>
          <w:sz w:val="24"/>
          <w:szCs w:val="24"/>
        </w:rPr>
        <w:t>(dois)</w:t>
      </w:r>
      <w:r w:rsidRPr="0000337E">
        <w:rPr>
          <w:rFonts w:ascii="Bookman Old Style" w:hAnsi="Bookman Old Style"/>
          <w:spacing w:val="38"/>
          <w:sz w:val="24"/>
          <w:szCs w:val="24"/>
        </w:rPr>
        <w:t xml:space="preserve"> </w:t>
      </w:r>
      <w:r w:rsidRPr="0000337E">
        <w:rPr>
          <w:rFonts w:ascii="Bookman Old Style" w:hAnsi="Bookman Old Style"/>
          <w:sz w:val="24"/>
          <w:szCs w:val="24"/>
        </w:rPr>
        <w:t>dias</w:t>
      </w:r>
      <w:r w:rsidRPr="0000337E">
        <w:rPr>
          <w:rFonts w:ascii="Bookman Old Style" w:hAnsi="Bookman Old Style"/>
          <w:spacing w:val="39"/>
          <w:sz w:val="24"/>
          <w:szCs w:val="24"/>
        </w:rPr>
        <w:t xml:space="preserve"> </w:t>
      </w:r>
      <w:r w:rsidRPr="0000337E">
        <w:rPr>
          <w:rFonts w:ascii="Bookman Old Style" w:hAnsi="Bookman Old Style"/>
          <w:sz w:val="24"/>
          <w:szCs w:val="24"/>
        </w:rPr>
        <w:t>corridos,</w:t>
      </w:r>
      <w:r w:rsidRPr="0000337E">
        <w:rPr>
          <w:rFonts w:ascii="Bookman Old Style" w:hAnsi="Bookman Old Style"/>
          <w:spacing w:val="38"/>
          <w:sz w:val="24"/>
          <w:szCs w:val="24"/>
        </w:rPr>
        <w:t xml:space="preserve"> </w:t>
      </w:r>
      <w:r w:rsidRPr="0000337E">
        <w:rPr>
          <w:rFonts w:ascii="Bookman Old Style" w:hAnsi="Bookman Old Style"/>
          <w:sz w:val="24"/>
          <w:szCs w:val="24"/>
        </w:rPr>
        <w:t>contados</w:t>
      </w:r>
      <w:r w:rsidRPr="0000337E">
        <w:rPr>
          <w:rFonts w:ascii="Bookman Old Style" w:hAnsi="Bookman Old Style"/>
          <w:spacing w:val="38"/>
          <w:sz w:val="24"/>
          <w:szCs w:val="24"/>
        </w:rPr>
        <w:t xml:space="preserve"> </w:t>
      </w:r>
      <w:r w:rsidRPr="0000337E">
        <w:rPr>
          <w:rFonts w:ascii="Bookman Old Style" w:hAnsi="Bookman Old Style"/>
          <w:sz w:val="24"/>
          <w:szCs w:val="24"/>
        </w:rPr>
        <w:t>a</w:t>
      </w:r>
      <w:r w:rsidRPr="0000337E">
        <w:rPr>
          <w:rFonts w:ascii="Bookman Old Style" w:hAnsi="Bookman Old Style"/>
          <w:spacing w:val="37"/>
          <w:sz w:val="24"/>
          <w:szCs w:val="24"/>
        </w:rPr>
        <w:t xml:space="preserve"> </w:t>
      </w:r>
      <w:r w:rsidRPr="0000337E">
        <w:rPr>
          <w:rFonts w:ascii="Bookman Old Style" w:hAnsi="Bookman Old Style"/>
          <w:sz w:val="24"/>
          <w:szCs w:val="24"/>
        </w:rPr>
        <w:t>partir</w:t>
      </w:r>
      <w:r w:rsidRPr="0000337E">
        <w:rPr>
          <w:rFonts w:ascii="Bookman Old Style" w:hAnsi="Bookman Old Style"/>
          <w:spacing w:val="39"/>
          <w:sz w:val="24"/>
          <w:szCs w:val="24"/>
        </w:rPr>
        <w:t xml:space="preserve"> </w:t>
      </w:r>
      <w:r w:rsidRPr="0000337E">
        <w:rPr>
          <w:rFonts w:ascii="Bookman Old Style" w:hAnsi="Bookman Old Style"/>
          <w:sz w:val="24"/>
          <w:szCs w:val="24"/>
        </w:rPr>
        <w:t>da</w:t>
      </w:r>
      <w:r w:rsidRPr="0000337E">
        <w:rPr>
          <w:rFonts w:ascii="Bookman Old Style" w:hAnsi="Bookman Old Style"/>
          <w:spacing w:val="37"/>
          <w:sz w:val="24"/>
          <w:szCs w:val="24"/>
        </w:rPr>
        <w:t xml:space="preserve"> </w:t>
      </w:r>
      <w:r w:rsidRPr="0000337E">
        <w:rPr>
          <w:rFonts w:ascii="Bookman Old Style" w:hAnsi="Bookman Old Style"/>
          <w:sz w:val="24"/>
          <w:szCs w:val="24"/>
        </w:rPr>
        <w:t>data</w:t>
      </w:r>
      <w:r w:rsidRPr="0000337E">
        <w:rPr>
          <w:rFonts w:ascii="Bookman Old Style" w:hAnsi="Bookman Old Style"/>
          <w:spacing w:val="36"/>
          <w:sz w:val="24"/>
          <w:szCs w:val="24"/>
        </w:rPr>
        <w:t xml:space="preserve"> </w:t>
      </w:r>
      <w:r w:rsidRPr="0000337E">
        <w:rPr>
          <w:rFonts w:ascii="Bookman Old Style" w:hAnsi="Bookman Old Style"/>
          <w:sz w:val="24"/>
          <w:szCs w:val="24"/>
        </w:rPr>
        <w:t>da</w:t>
      </w:r>
      <w:r w:rsidRPr="0000337E">
        <w:rPr>
          <w:rFonts w:ascii="Bookman Old Style" w:hAnsi="Bookman Old Style"/>
          <w:spacing w:val="37"/>
          <w:sz w:val="24"/>
          <w:szCs w:val="24"/>
        </w:rPr>
        <w:t xml:space="preserve"> </w:t>
      </w:r>
      <w:r w:rsidRPr="0000337E">
        <w:rPr>
          <w:rFonts w:ascii="Bookman Old Style" w:hAnsi="Bookman Old Style"/>
          <w:sz w:val="24"/>
          <w:szCs w:val="24"/>
        </w:rPr>
        <w:t>convocação,</w:t>
      </w:r>
      <w:r w:rsidRPr="0000337E">
        <w:rPr>
          <w:rFonts w:ascii="Bookman Old Style" w:hAnsi="Bookman Old Style"/>
          <w:spacing w:val="38"/>
          <w:sz w:val="24"/>
          <w:szCs w:val="24"/>
        </w:rPr>
        <w:t xml:space="preserve"> </w:t>
      </w:r>
      <w:r w:rsidRPr="0000337E">
        <w:rPr>
          <w:rFonts w:ascii="Bookman Old Style" w:hAnsi="Bookman Old Style"/>
          <w:sz w:val="24"/>
          <w:szCs w:val="24"/>
        </w:rPr>
        <w:t>assiná-lo,</w:t>
      </w:r>
      <w:r w:rsidR="0000337E" w:rsidRPr="0000337E">
        <w:rPr>
          <w:rFonts w:ascii="Bookman Old Style" w:hAnsi="Bookman Old Style"/>
          <w:sz w:val="24"/>
          <w:szCs w:val="24"/>
        </w:rPr>
        <w:t xml:space="preserve"> </w:t>
      </w:r>
      <w:r w:rsidRPr="0000337E">
        <w:rPr>
          <w:rFonts w:ascii="Bookman Old Style" w:hAnsi="Bookman Old Style"/>
          <w:sz w:val="24"/>
          <w:szCs w:val="24"/>
        </w:rPr>
        <w:t>recolhendo, para tanto, os emolumentos devidos e apresentação dos documentos referidos no item 5.5, desde que cumpridas as exigências legais, momento em que lhe será entregue a correspondente Nota de</w:t>
      </w:r>
      <w:r w:rsidRPr="0000337E">
        <w:rPr>
          <w:rFonts w:ascii="Bookman Old Style" w:hAnsi="Bookman Old Style"/>
          <w:spacing w:val="-2"/>
          <w:sz w:val="24"/>
          <w:szCs w:val="24"/>
        </w:rPr>
        <w:t xml:space="preserve"> </w:t>
      </w:r>
      <w:r w:rsidRPr="0000337E">
        <w:rPr>
          <w:rFonts w:ascii="Bookman Old Style" w:hAnsi="Bookman Old Style"/>
          <w:sz w:val="24"/>
          <w:szCs w:val="24"/>
        </w:rPr>
        <w:t>Empenho.</w:t>
      </w:r>
    </w:p>
    <w:p w:rsidR="00A11E29" w:rsidRPr="0000337E" w:rsidRDefault="009D6F3B" w:rsidP="002B3CDA">
      <w:pPr>
        <w:pStyle w:val="PargrafodaLista"/>
        <w:numPr>
          <w:ilvl w:val="1"/>
          <w:numId w:val="11"/>
        </w:numPr>
        <w:tabs>
          <w:tab w:val="left" w:pos="708"/>
        </w:tabs>
        <w:spacing w:before="2" w:line="360" w:lineRule="auto"/>
        <w:ind w:right="160" w:firstLine="0"/>
        <w:contextualSpacing/>
        <w:rPr>
          <w:rFonts w:ascii="Bookman Old Style" w:hAnsi="Bookman Old Style"/>
          <w:sz w:val="24"/>
          <w:szCs w:val="24"/>
        </w:rPr>
      </w:pPr>
      <w:r w:rsidRPr="0000337E">
        <w:rPr>
          <w:rFonts w:ascii="Bookman Old Style" w:hAnsi="Bookman Old Style"/>
          <w:sz w:val="24"/>
          <w:szCs w:val="24"/>
        </w:rPr>
        <w:t>- Quando desnecessária a lavratura do Termo de Contrato, o prazo para retirada da Nota de Empenho será de 03 (três) dias corridos, contados a partir da convocação da Detentora.</w:t>
      </w:r>
    </w:p>
    <w:p w:rsidR="00A11E29" w:rsidRPr="0000337E" w:rsidRDefault="009D6F3B" w:rsidP="002B3CDA">
      <w:pPr>
        <w:pStyle w:val="PargrafodaLista"/>
        <w:numPr>
          <w:ilvl w:val="1"/>
          <w:numId w:val="11"/>
        </w:numPr>
        <w:tabs>
          <w:tab w:val="left" w:pos="689"/>
        </w:tabs>
        <w:spacing w:line="360" w:lineRule="auto"/>
        <w:ind w:right="168" w:firstLine="0"/>
        <w:contextualSpacing/>
        <w:rPr>
          <w:rFonts w:ascii="Bookman Old Style" w:hAnsi="Bookman Old Style"/>
          <w:sz w:val="24"/>
          <w:szCs w:val="24"/>
        </w:rPr>
      </w:pPr>
      <w:r w:rsidRPr="0000337E">
        <w:rPr>
          <w:rFonts w:ascii="Bookman Old Style" w:hAnsi="Bookman Old Style"/>
          <w:sz w:val="24"/>
          <w:szCs w:val="24"/>
        </w:rPr>
        <w:t>– O registrado estará sempre condicionado à apresentação dos seguintes documentos, devidamente</w:t>
      </w:r>
      <w:r w:rsidRPr="0000337E">
        <w:rPr>
          <w:rFonts w:ascii="Bookman Old Style" w:hAnsi="Bookman Old Style"/>
          <w:spacing w:val="-1"/>
          <w:sz w:val="24"/>
          <w:szCs w:val="24"/>
        </w:rPr>
        <w:t xml:space="preserve"> </w:t>
      </w:r>
      <w:r w:rsidRPr="0000337E">
        <w:rPr>
          <w:rFonts w:ascii="Bookman Old Style" w:hAnsi="Bookman Old Style"/>
          <w:sz w:val="24"/>
          <w:szCs w:val="24"/>
        </w:rPr>
        <w:t>atualizados:</w:t>
      </w:r>
    </w:p>
    <w:p w:rsidR="00A11E29" w:rsidRPr="0000337E" w:rsidRDefault="009D6F3B" w:rsidP="002B3CDA">
      <w:pPr>
        <w:pStyle w:val="PargrafodaLista"/>
        <w:numPr>
          <w:ilvl w:val="0"/>
          <w:numId w:val="10"/>
        </w:numPr>
        <w:tabs>
          <w:tab w:val="left" w:pos="537"/>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Certidão de Inexistência de Débito / Regularidade para com a Seguridade Social (CND INSS);</w:t>
      </w:r>
    </w:p>
    <w:p w:rsidR="00A11E29" w:rsidRPr="0000337E" w:rsidRDefault="009D6F3B" w:rsidP="002B3CDA">
      <w:pPr>
        <w:pStyle w:val="PargrafodaLista"/>
        <w:numPr>
          <w:ilvl w:val="0"/>
          <w:numId w:val="10"/>
        </w:numPr>
        <w:tabs>
          <w:tab w:val="left" w:pos="551"/>
        </w:tabs>
        <w:spacing w:line="360" w:lineRule="auto"/>
        <w:ind w:right="167" w:firstLine="0"/>
        <w:contextualSpacing/>
        <w:rPr>
          <w:rFonts w:ascii="Bookman Old Style" w:hAnsi="Bookman Old Style"/>
          <w:sz w:val="24"/>
          <w:szCs w:val="24"/>
        </w:rPr>
      </w:pPr>
      <w:r w:rsidRPr="0000337E">
        <w:rPr>
          <w:rFonts w:ascii="Bookman Old Style" w:hAnsi="Bookman Old Style"/>
          <w:sz w:val="24"/>
          <w:szCs w:val="24"/>
        </w:rPr>
        <w:t>Certificado de Regularidade de Situação para com o Fundo de Garantia de Tempo de Serviço (FGTS); c) Certidão Negativa de Débitos Tributários expedida pela Secretaria Municipal da sede da</w:t>
      </w:r>
      <w:r w:rsidRPr="0000337E">
        <w:rPr>
          <w:rFonts w:ascii="Bookman Old Style" w:hAnsi="Bookman Old Style"/>
          <w:spacing w:val="-5"/>
          <w:sz w:val="24"/>
          <w:szCs w:val="24"/>
        </w:rPr>
        <w:t xml:space="preserve"> </w:t>
      </w:r>
      <w:r w:rsidRPr="0000337E">
        <w:rPr>
          <w:rFonts w:ascii="Bookman Old Style" w:hAnsi="Bookman Old Style"/>
          <w:sz w:val="24"/>
          <w:szCs w:val="24"/>
        </w:rPr>
        <w:t>contratada.</w:t>
      </w:r>
    </w:p>
    <w:p w:rsidR="00A11E29" w:rsidRPr="0000337E" w:rsidRDefault="009D6F3B" w:rsidP="002B3CDA">
      <w:pPr>
        <w:pStyle w:val="PargrafodaLista"/>
        <w:numPr>
          <w:ilvl w:val="1"/>
          <w:numId w:val="11"/>
        </w:numPr>
        <w:tabs>
          <w:tab w:val="left" w:pos="696"/>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w:t>
      </w:r>
      <w:r w:rsidRPr="0000337E">
        <w:rPr>
          <w:rFonts w:ascii="Bookman Old Style" w:hAnsi="Bookman Old Style"/>
          <w:spacing w:val="-2"/>
          <w:sz w:val="24"/>
          <w:szCs w:val="24"/>
        </w:rPr>
        <w:t xml:space="preserve"> </w:t>
      </w:r>
      <w:r w:rsidRPr="0000337E">
        <w:rPr>
          <w:rFonts w:ascii="Bookman Old Style" w:hAnsi="Bookman Old Style"/>
          <w:sz w:val="24"/>
          <w:szCs w:val="24"/>
        </w:rPr>
        <w:t>Secretário.</w:t>
      </w:r>
    </w:p>
    <w:p w:rsidR="00A11E29" w:rsidRPr="0000337E" w:rsidRDefault="009D6F3B" w:rsidP="002B3CDA">
      <w:pPr>
        <w:pStyle w:val="PargrafodaLista"/>
        <w:numPr>
          <w:ilvl w:val="1"/>
          <w:numId w:val="11"/>
        </w:numPr>
        <w:tabs>
          <w:tab w:val="left" w:pos="677"/>
        </w:tabs>
        <w:spacing w:before="1" w:line="360" w:lineRule="auto"/>
        <w:ind w:right="167" w:firstLine="0"/>
        <w:contextualSpacing/>
        <w:rPr>
          <w:rFonts w:ascii="Bookman Old Style" w:hAnsi="Bookman Old Style"/>
          <w:sz w:val="24"/>
          <w:szCs w:val="24"/>
        </w:rPr>
      </w:pPr>
      <w:r w:rsidRPr="0000337E">
        <w:rPr>
          <w:rFonts w:ascii="Bookman Old Style" w:hAnsi="Bookman Old Style"/>
          <w:sz w:val="24"/>
          <w:szCs w:val="24"/>
        </w:rPr>
        <w:t>- A Detentora fica obrigada a atender todos os pedidos efetuados durante a vigência da Ata.</w:t>
      </w:r>
    </w:p>
    <w:p w:rsidR="00A11E29" w:rsidRPr="0000337E" w:rsidRDefault="009D6F3B" w:rsidP="002B3CDA">
      <w:pPr>
        <w:pStyle w:val="PargrafodaLista"/>
        <w:numPr>
          <w:ilvl w:val="1"/>
          <w:numId w:val="11"/>
        </w:numPr>
        <w:tabs>
          <w:tab w:val="left" w:pos="691"/>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O envio das ordens de fornecimento / serviço serão destinadas ao e-mail informado pelo FORNECEDOR, em conformidade com o item 12.5 desta Ata de Registro de</w:t>
      </w:r>
      <w:r w:rsidRPr="0000337E">
        <w:rPr>
          <w:rFonts w:ascii="Bookman Old Style" w:hAnsi="Bookman Old Style"/>
          <w:spacing w:val="-30"/>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1"/>
          <w:numId w:val="11"/>
        </w:numPr>
        <w:tabs>
          <w:tab w:val="left" w:pos="684"/>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xml:space="preserve">- O(s) Técnico(s) ou Responsável (eis) da Unidade Requisitante da Prefeitura Municipal de Caratinga deverão recusar os produtos que estiverem em desacordo </w:t>
      </w:r>
      <w:r w:rsidRPr="0000337E">
        <w:rPr>
          <w:rFonts w:ascii="Bookman Old Style" w:hAnsi="Bookman Old Style"/>
          <w:sz w:val="24"/>
          <w:szCs w:val="24"/>
        </w:rPr>
        <w:lastRenderedPageBreak/>
        <w:t>com o pedido, bem como com as especificações constantes desta Ata de R.P, que serão devolvidos e descontados da fatura/nota fiscal, observado o item VII da presente</w:t>
      </w:r>
      <w:r w:rsidR="0000337E" w:rsidRPr="0000337E">
        <w:rPr>
          <w:rFonts w:ascii="Bookman Old Style" w:hAnsi="Bookman Old Style"/>
          <w:sz w:val="24"/>
          <w:szCs w:val="24"/>
        </w:rPr>
        <w:t xml:space="preserve"> </w:t>
      </w:r>
      <w:r w:rsidRPr="0000337E">
        <w:rPr>
          <w:rFonts w:ascii="Bookman Old Style" w:hAnsi="Bookman Old Style"/>
          <w:sz w:val="24"/>
          <w:szCs w:val="24"/>
        </w:rPr>
        <w:t>Ata.</w:t>
      </w:r>
    </w:p>
    <w:p w:rsidR="00A11E29" w:rsidRPr="0000337E" w:rsidRDefault="009D6F3B" w:rsidP="002B3CDA">
      <w:pPr>
        <w:pStyle w:val="PargrafodaLista"/>
        <w:numPr>
          <w:ilvl w:val="1"/>
          <w:numId w:val="11"/>
        </w:numPr>
        <w:tabs>
          <w:tab w:val="left" w:pos="696"/>
        </w:tabs>
        <w:spacing w:before="172" w:line="360" w:lineRule="auto"/>
        <w:ind w:right="163" w:firstLine="0"/>
        <w:contextualSpacing/>
        <w:rPr>
          <w:rFonts w:ascii="Bookman Old Style" w:hAnsi="Bookman Old Style"/>
          <w:sz w:val="24"/>
          <w:szCs w:val="24"/>
        </w:rPr>
      </w:pPr>
      <w:r w:rsidRPr="0000337E">
        <w:rPr>
          <w:rFonts w:ascii="Bookman Old Style" w:hAnsi="Bookman Old Style"/>
          <w:sz w:val="24"/>
          <w:szCs w:val="24"/>
        </w:rPr>
        <w:t>- Corre por conta da detentora qualquer prejuízo causado ao material em decorrência do</w:t>
      </w:r>
      <w:r w:rsidRPr="0000337E">
        <w:rPr>
          <w:rFonts w:ascii="Bookman Old Style" w:hAnsi="Bookman Old Style"/>
          <w:spacing w:val="-2"/>
          <w:sz w:val="24"/>
          <w:szCs w:val="24"/>
        </w:rPr>
        <w:t xml:space="preserve"> </w:t>
      </w:r>
      <w:r w:rsidRPr="0000337E">
        <w:rPr>
          <w:rFonts w:ascii="Bookman Old Style" w:hAnsi="Bookman Old Style"/>
          <w:sz w:val="24"/>
          <w:szCs w:val="24"/>
        </w:rPr>
        <w:t>transporte.</w:t>
      </w:r>
    </w:p>
    <w:p w:rsidR="00A11E29" w:rsidRPr="00703C4A" w:rsidRDefault="00A11E29" w:rsidP="0000337E">
      <w:pPr>
        <w:pStyle w:val="Corpodetexto"/>
        <w:spacing w:before="8" w:line="276" w:lineRule="auto"/>
        <w:contextualSpacing/>
        <w:jc w:val="left"/>
        <w:rPr>
          <w:rFonts w:ascii="Bookman Old Style" w:hAnsi="Bookman Old Style"/>
          <w:sz w:val="12"/>
          <w:szCs w:val="12"/>
        </w:rPr>
      </w:pPr>
    </w:p>
    <w:p w:rsidR="00A11E29" w:rsidRPr="0000337E" w:rsidRDefault="009D6F3B" w:rsidP="0000337E">
      <w:pPr>
        <w:pStyle w:val="Heading3"/>
        <w:numPr>
          <w:ilvl w:val="0"/>
          <w:numId w:val="15"/>
        </w:numPr>
        <w:tabs>
          <w:tab w:val="left" w:pos="559"/>
        </w:tabs>
        <w:spacing w:line="276" w:lineRule="auto"/>
        <w:ind w:left="558" w:hanging="347"/>
        <w:contextualSpacing/>
        <w:jc w:val="both"/>
        <w:rPr>
          <w:rFonts w:ascii="Bookman Old Style" w:hAnsi="Bookman Old Style"/>
        </w:rPr>
      </w:pPr>
      <w:r w:rsidRPr="0000337E">
        <w:rPr>
          <w:rFonts w:ascii="Bookman Old Style" w:hAnsi="Bookman Old Style"/>
        </w:rPr>
        <w:t>- DAS CONDIÇÕES DE PAGAMENTO E DA DOTAÇÃO</w:t>
      </w:r>
      <w:r w:rsidRPr="0000337E">
        <w:rPr>
          <w:rFonts w:ascii="Bookman Old Style" w:hAnsi="Bookman Old Style"/>
          <w:spacing w:val="-11"/>
        </w:rPr>
        <w:t xml:space="preserve"> </w:t>
      </w:r>
      <w:r w:rsidRPr="0000337E">
        <w:rPr>
          <w:rFonts w:ascii="Bookman Old Style" w:hAnsi="Bookman Old Style"/>
        </w:rPr>
        <w:t>ORÇAMENTÁRIA</w:t>
      </w:r>
    </w:p>
    <w:p w:rsidR="00A11E29" w:rsidRPr="0000337E" w:rsidRDefault="009D6F3B" w:rsidP="002B3CDA">
      <w:pPr>
        <w:pStyle w:val="PargrafodaLista"/>
        <w:numPr>
          <w:ilvl w:val="1"/>
          <w:numId w:val="9"/>
        </w:numPr>
        <w:tabs>
          <w:tab w:val="left" w:pos="679"/>
        </w:tabs>
        <w:spacing w:before="145" w:line="360" w:lineRule="auto"/>
        <w:ind w:right="167" w:firstLine="0"/>
        <w:contextualSpacing/>
        <w:rPr>
          <w:rFonts w:ascii="Bookman Old Style" w:hAnsi="Bookman Old Style"/>
          <w:sz w:val="24"/>
          <w:szCs w:val="24"/>
        </w:rPr>
      </w:pPr>
      <w:r w:rsidRPr="0000337E">
        <w:rPr>
          <w:rFonts w:ascii="Bookman Old Style" w:hAnsi="Bookman Old Style"/>
          <w:sz w:val="24"/>
          <w:szCs w:val="24"/>
        </w:rPr>
        <w:t>- O prazo para pagamento será de até 20 (vinte) dias a contar da data final do período de adimplemento de cada parcela, ou do objeto da ata de registro de preço, em caso de entrega</w:t>
      </w:r>
      <w:r w:rsidRPr="0000337E">
        <w:rPr>
          <w:rFonts w:ascii="Bookman Old Style" w:hAnsi="Bookman Old Style"/>
          <w:spacing w:val="-3"/>
          <w:sz w:val="24"/>
          <w:szCs w:val="24"/>
        </w:rPr>
        <w:t xml:space="preserve"> </w:t>
      </w:r>
      <w:r w:rsidRPr="0000337E">
        <w:rPr>
          <w:rFonts w:ascii="Bookman Old Style" w:hAnsi="Bookman Old Style"/>
          <w:sz w:val="24"/>
          <w:szCs w:val="24"/>
        </w:rPr>
        <w:t>única.</w:t>
      </w:r>
    </w:p>
    <w:p w:rsidR="00A11E29" w:rsidRPr="0000337E" w:rsidRDefault="009D6F3B" w:rsidP="002B3CDA">
      <w:pPr>
        <w:pStyle w:val="Corpodetexto"/>
        <w:spacing w:line="360" w:lineRule="auto"/>
        <w:ind w:left="212" w:right="161"/>
        <w:contextualSpacing/>
        <w:rPr>
          <w:rFonts w:ascii="Bookman Old Style" w:hAnsi="Bookman Old Style"/>
        </w:rPr>
      </w:pPr>
      <w:r w:rsidRPr="0000337E">
        <w:rPr>
          <w:rFonts w:ascii="Bookman Old Style" w:hAnsi="Bookman Old Style"/>
          <w:b/>
        </w:rPr>
        <w:t xml:space="preserve">§1° </w:t>
      </w:r>
      <w:r w:rsidRPr="0000337E">
        <w:rPr>
          <w:rFonts w:ascii="Bookman Old Style" w:hAnsi="Bookman Old Style"/>
        </w:rPr>
        <w:t>- O pagamento será efetuado mediante apresentação da nota fiscal de venda e dar-se- á até o 20° (vigésimo) dia após a entrega do objeto contratado e a apresentação das respectivas notas</w:t>
      </w:r>
      <w:r w:rsidRPr="0000337E">
        <w:rPr>
          <w:rFonts w:ascii="Bookman Old Style" w:hAnsi="Bookman Old Style"/>
          <w:spacing w:val="-1"/>
        </w:rPr>
        <w:t xml:space="preserve"> </w:t>
      </w:r>
      <w:r w:rsidRPr="0000337E">
        <w:rPr>
          <w:rFonts w:ascii="Bookman Old Style" w:hAnsi="Bookman Old Style"/>
        </w:rPr>
        <w:t>fiscais.</w:t>
      </w:r>
    </w:p>
    <w:p w:rsidR="00A11E29" w:rsidRPr="0000337E" w:rsidRDefault="009D6F3B" w:rsidP="002B3CDA">
      <w:pPr>
        <w:pStyle w:val="Corpodetexto"/>
        <w:spacing w:line="360" w:lineRule="auto"/>
        <w:ind w:left="212" w:right="160"/>
        <w:contextualSpacing/>
        <w:rPr>
          <w:rFonts w:ascii="Bookman Old Style" w:hAnsi="Bookman Old Style"/>
        </w:rPr>
      </w:pPr>
      <w:r w:rsidRPr="0000337E">
        <w:rPr>
          <w:rFonts w:ascii="Bookman Old Style" w:hAnsi="Bookman Old Style"/>
          <w:b/>
        </w:rPr>
        <w:t xml:space="preserve">§ 2° </w:t>
      </w:r>
      <w:r w:rsidRPr="0000337E">
        <w:rPr>
          <w:rFonts w:ascii="Bookman Old Style" w:hAnsi="Bookman Old Style"/>
        </w:rPr>
        <w:t>- A existência deste certame não obriga a Administração de requisitar os produtos objeto dessa contratação, ficando-lhe facultada a utilização de outros meios, respeitada a legislação relativa às licitações, sendo assegurado ao Detentor do registro preferência em igualdade de condições.</w:t>
      </w:r>
    </w:p>
    <w:p w:rsidR="00A11E29" w:rsidRPr="0000337E" w:rsidRDefault="009D6F3B" w:rsidP="002B3CDA">
      <w:pPr>
        <w:pStyle w:val="PargrafodaLista"/>
        <w:numPr>
          <w:ilvl w:val="2"/>
          <w:numId w:val="9"/>
        </w:numPr>
        <w:tabs>
          <w:tab w:val="left" w:pos="934"/>
        </w:tabs>
        <w:spacing w:line="360" w:lineRule="auto"/>
        <w:ind w:right="164" w:firstLine="0"/>
        <w:contextualSpacing/>
        <w:rPr>
          <w:rFonts w:ascii="Bookman Old Style" w:hAnsi="Bookman Old Style"/>
          <w:sz w:val="24"/>
          <w:szCs w:val="24"/>
        </w:rPr>
      </w:pPr>
      <w:r w:rsidRPr="0000337E">
        <w:rPr>
          <w:rFonts w:ascii="Bookman Old Style" w:hAnsi="Bookman Old Style"/>
          <w:sz w:val="24"/>
          <w:szCs w:val="24"/>
        </w:rPr>
        <w:t>– Caso venha ocorrer à necessidade de providências complementares por parte da detentora, a fluência do prazo será interrompida, reiniciando-se a sua contagem a partir da data em que estas forem</w:t>
      </w:r>
      <w:r w:rsidRPr="0000337E">
        <w:rPr>
          <w:rFonts w:ascii="Bookman Old Style" w:hAnsi="Bookman Old Style"/>
          <w:spacing w:val="-5"/>
          <w:sz w:val="24"/>
          <w:szCs w:val="24"/>
        </w:rPr>
        <w:t xml:space="preserve"> </w:t>
      </w:r>
      <w:r w:rsidRPr="0000337E">
        <w:rPr>
          <w:rFonts w:ascii="Bookman Old Style" w:hAnsi="Bookman Old Style"/>
          <w:sz w:val="24"/>
          <w:szCs w:val="24"/>
        </w:rPr>
        <w:t>cumpridas.</w:t>
      </w:r>
    </w:p>
    <w:p w:rsidR="00A11E29" w:rsidRPr="0000337E" w:rsidRDefault="009D6F3B" w:rsidP="002B3CDA">
      <w:pPr>
        <w:pStyle w:val="PargrafodaLista"/>
        <w:numPr>
          <w:ilvl w:val="1"/>
          <w:numId w:val="9"/>
        </w:numPr>
        <w:tabs>
          <w:tab w:val="left" w:pos="744"/>
        </w:tabs>
        <w:spacing w:line="360" w:lineRule="auto"/>
        <w:ind w:right="165" w:firstLine="0"/>
        <w:contextualSpacing/>
        <w:rPr>
          <w:rFonts w:ascii="Bookman Old Style" w:hAnsi="Bookman Old Style"/>
          <w:sz w:val="24"/>
          <w:szCs w:val="24"/>
        </w:rPr>
      </w:pPr>
      <w:r w:rsidRPr="0000337E">
        <w:rPr>
          <w:rFonts w:ascii="Bookman Old Style" w:hAnsi="Bookman Old Style"/>
          <w:sz w:val="24"/>
          <w:szCs w:val="24"/>
        </w:rPr>
        <w:t>- Os pedidos de pagamentos deverão vir devidamente instruídos com a seguinte documentação:</w:t>
      </w:r>
    </w:p>
    <w:p w:rsidR="00A11E29" w:rsidRPr="0000337E" w:rsidRDefault="009D6F3B" w:rsidP="002B3CDA">
      <w:pPr>
        <w:pStyle w:val="PargrafodaLista"/>
        <w:numPr>
          <w:ilvl w:val="2"/>
          <w:numId w:val="9"/>
        </w:numPr>
        <w:tabs>
          <w:tab w:val="left" w:pos="898"/>
        </w:tabs>
        <w:spacing w:before="1" w:line="360" w:lineRule="auto"/>
        <w:ind w:left="897" w:hanging="686"/>
        <w:contextualSpacing/>
        <w:rPr>
          <w:rFonts w:ascii="Bookman Old Style" w:hAnsi="Bookman Old Style"/>
          <w:sz w:val="24"/>
          <w:szCs w:val="24"/>
        </w:rPr>
      </w:pPr>
      <w:r w:rsidRPr="0000337E">
        <w:rPr>
          <w:rFonts w:ascii="Bookman Old Style" w:hAnsi="Bookman Old Style"/>
          <w:sz w:val="24"/>
          <w:szCs w:val="24"/>
        </w:rPr>
        <w:t>– Cópia da requisição dos</w:t>
      </w:r>
      <w:r w:rsidRPr="0000337E">
        <w:rPr>
          <w:rFonts w:ascii="Bookman Old Style" w:hAnsi="Bookman Old Style"/>
          <w:spacing w:val="-7"/>
          <w:sz w:val="24"/>
          <w:szCs w:val="24"/>
        </w:rPr>
        <w:t xml:space="preserve"> </w:t>
      </w:r>
      <w:r w:rsidRPr="0000337E">
        <w:rPr>
          <w:rFonts w:ascii="Bookman Old Style" w:hAnsi="Bookman Old Style"/>
          <w:sz w:val="24"/>
          <w:szCs w:val="24"/>
        </w:rPr>
        <w:t>serviços;</w:t>
      </w:r>
    </w:p>
    <w:p w:rsidR="00A11E29" w:rsidRPr="0000337E" w:rsidRDefault="009D6F3B" w:rsidP="002B3CDA">
      <w:pPr>
        <w:pStyle w:val="PargrafodaLista"/>
        <w:numPr>
          <w:ilvl w:val="2"/>
          <w:numId w:val="9"/>
        </w:numPr>
        <w:tabs>
          <w:tab w:val="left" w:pos="898"/>
        </w:tabs>
        <w:spacing w:before="145" w:line="360" w:lineRule="auto"/>
        <w:ind w:left="897" w:hanging="686"/>
        <w:contextualSpacing/>
        <w:rPr>
          <w:rFonts w:ascii="Bookman Old Style" w:hAnsi="Bookman Old Style"/>
          <w:sz w:val="24"/>
          <w:szCs w:val="24"/>
        </w:rPr>
      </w:pPr>
      <w:r w:rsidRPr="0000337E">
        <w:rPr>
          <w:rFonts w:ascii="Bookman Old Style" w:hAnsi="Bookman Old Style"/>
          <w:sz w:val="24"/>
          <w:szCs w:val="24"/>
        </w:rPr>
        <w:t>- 1ª via da Nota Fiscal ou Nota Fiscal -</w:t>
      </w:r>
      <w:r w:rsidRPr="0000337E">
        <w:rPr>
          <w:rFonts w:ascii="Bookman Old Style" w:hAnsi="Bookman Old Style"/>
          <w:spacing w:val="-7"/>
          <w:sz w:val="24"/>
          <w:szCs w:val="24"/>
        </w:rPr>
        <w:t xml:space="preserve"> </w:t>
      </w:r>
      <w:r w:rsidRPr="0000337E">
        <w:rPr>
          <w:rFonts w:ascii="Bookman Old Style" w:hAnsi="Bookman Old Style"/>
          <w:sz w:val="24"/>
          <w:szCs w:val="24"/>
        </w:rPr>
        <w:t>Fatura;</w:t>
      </w:r>
    </w:p>
    <w:p w:rsidR="00A11E29" w:rsidRPr="0000337E" w:rsidRDefault="009D6F3B" w:rsidP="002B3CDA">
      <w:pPr>
        <w:pStyle w:val="PargrafodaLista"/>
        <w:numPr>
          <w:ilvl w:val="2"/>
          <w:numId w:val="9"/>
        </w:numPr>
        <w:tabs>
          <w:tab w:val="left" w:pos="898"/>
        </w:tabs>
        <w:spacing w:before="145" w:line="360" w:lineRule="auto"/>
        <w:ind w:left="897" w:hanging="686"/>
        <w:contextualSpacing/>
        <w:rPr>
          <w:rFonts w:ascii="Bookman Old Style" w:hAnsi="Bookman Old Style"/>
          <w:sz w:val="24"/>
          <w:szCs w:val="24"/>
        </w:rPr>
      </w:pPr>
      <w:r w:rsidRPr="0000337E">
        <w:rPr>
          <w:rFonts w:ascii="Bookman Old Style" w:hAnsi="Bookman Old Style"/>
          <w:sz w:val="24"/>
          <w:szCs w:val="24"/>
        </w:rPr>
        <w:t>- Fatura, no caso de Nota</w:t>
      </w:r>
      <w:r w:rsidRPr="0000337E">
        <w:rPr>
          <w:rFonts w:ascii="Bookman Old Style" w:hAnsi="Bookman Old Style"/>
          <w:spacing w:val="-7"/>
          <w:sz w:val="24"/>
          <w:szCs w:val="24"/>
        </w:rPr>
        <w:t xml:space="preserve"> </w:t>
      </w:r>
      <w:r w:rsidRPr="0000337E">
        <w:rPr>
          <w:rFonts w:ascii="Bookman Old Style" w:hAnsi="Bookman Old Style"/>
          <w:sz w:val="24"/>
          <w:szCs w:val="24"/>
        </w:rPr>
        <w:t>Fiscal;</w:t>
      </w:r>
    </w:p>
    <w:p w:rsidR="00A11E29" w:rsidRPr="0000337E" w:rsidRDefault="009D6F3B" w:rsidP="002B3CDA">
      <w:pPr>
        <w:pStyle w:val="PargrafodaLista"/>
        <w:numPr>
          <w:ilvl w:val="2"/>
          <w:numId w:val="9"/>
        </w:numPr>
        <w:tabs>
          <w:tab w:val="left" w:pos="898"/>
        </w:tabs>
        <w:spacing w:before="145" w:line="360" w:lineRule="auto"/>
        <w:ind w:left="897" w:hanging="686"/>
        <w:contextualSpacing/>
        <w:rPr>
          <w:rFonts w:ascii="Bookman Old Style" w:hAnsi="Bookman Old Style"/>
          <w:sz w:val="24"/>
          <w:szCs w:val="24"/>
        </w:rPr>
      </w:pPr>
      <w:r w:rsidRPr="0000337E">
        <w:rPr>
          <w:rFonts w:ascii="Bookman Old Style" w:hAnsi="Bookman Old Style"/>
          <w:sz w:val="24"/>
          <w:szCs w:val="24"/>
        </w:rPr>
        <w:t>- Cópia reprográfica da Nota de</w:t>
      </w:r>
      <w:r w:rsidRPr="0000337E">
        <w:rPr>
          <w:rFonts w:ascii="Bookman Old Style" w:hAnsi="Bookman Old Style"/>
          <w:spacing w:val="-4"/>
          <w:sz w:val="24"/>
          <w:szCs w:val="24"/>
        </w:rPr>
        <w:t xml:space="preserve"> </w:t>
      </w:r>
      <w:r w:rsidRPr="0000337E">
        <w:rPr>
          <w:rFonts w:ascii="Bookman Old Style" w:hAnsi="Bookman Old Style"/>
          <w:sz w:val="24"/>
          <w:szCs w:val="24"/>
        </w:rPr>
        <w:t>Empenho;</w:t>
      </w:r>
    </w:p>
    <w:p w:rsidR="00A11E29" w:rsidRPr="0000337E" w:rsidRDefault="009D6F3B" w:rsidP="002B3CDA">
      <w:pPr>
        <w:pStyle w:val="PargrafodaLista"/>
        <w:numPr>
          <w:ilvl w:val="2"/>
          <w:numId w:val="9"/>
        </w:numPr>
        <w:tabs>
          <w:tab w:val="left" w:pos="951"/>
        </w:tabs>
        <w:spacing w:before="145" w:line="360" w:lineRule="auto"/>
        <w:ind w:right="164" w:firstLine="0"/>
        <w:contextualSpacing/>
        <w:rPr>
          <w:rFonts w:ascii="Bookman Old Style" w:hAnsi="Bookman Old Style"/>
          <w:sz w:val="24"/>
          <w:szCs w:val="24"/>
        </w:rPr>
      </w:pPr>
      <w:r w:rsidRPr="0000337E">
        <w:rPr>
          <w:rFonts w:ascii="Bookman Old Style" w:hAnsi="Bookman Old Style"/>
          <w:sz w:val="24"/>
          <w:szCs w:val="24"/>
        </w:rPr>
        <w:t>- Na hipótese de existir nota suplementar de empenho, cópia(s) da(s) mesma(s) deverá (ão) acompanhar os demais</w:t>
      </w:r>
      <w:r w:rsidRPr="0000337E">
        <w:rPr>
          <w:rFonts w:ascii="Bookman Old Style" w:hAnsi="Bookman Old Style"/>
          <w:spacing w:val="-6"/>
          <w:sz w:val="24"/>
          <w:szCs w:val="24"/>
        </w:rPr>
        <w:t xml:space="preserve"> </w:t>
      </w:r>
      <w:r w:rsidRPr="0000337E">
        <w:rPr>
          <w:rFonts w:ascii="Bookman Old Style" w:hAnsi="Bookman Old Style"/>
          <w:sz w:val="24"/>
          <w:szCs w:val="24"/>
        </w:rPr>
        <w:t>documentos.</w:t>
      </w:r>
    </w:p>
    <w:p w:rsidR="00A11E29" w:rsidRPr="0000337E" w:rsidRDefault="009D6F3B" w:rsidP="002B3CDA">
      <w:pPr>
        <w:pStyle w:val="PargrafodaLista"/>
        <w:numPr>
          <w:ilvl w:val="2"/>
          <w:numId w:val="9"/>
        </w:numPr>
        <w:tabs>
          <w:tab w:val="left" w:pos="900"/>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Quaisquer pagamentos não isentarão a Detentora das responsabilidades contratuais, nem implicarão na aceitação dos</w:t>
      </w:r>
      <w:r w:rsidRPr="0000337E">
        <w:rPr>
          <w:rFonts w:ascii="Bookman Old Style" w:hAnsi="Bookman Old Style"/>
          <w:spacing w:val="-5"/>
          <w:sz w:val="24"/>
          <w:szCs w:val="24"/>
        </w:rPr>
        <w:t xml:space="preserve"> </w:t>
      </w:r>
      <w:r w:rsidRPr="0000337E">
        <w:rPr>
          <w:rFonts w:ascii="Bookman Old Style" w:hAnsi="Bookman Old Style"/>
          <w:sz w:val="24"/>
          <w:szCs w:val="24"/>
        </w:rPr>
        <w:t>materiais.</w:t>
      </w:r>
    </w:p>
    <w:p w:rsidR="00A11E29" w:rsidRPr="0000337E" w:rsidRDefault="009D6F3B" w:rsidP="002B3CDA">
      <w:pPr>
        <w:pStyle w:val="PargrafodaLista"/>
        <w:numPr>
          <w:ilvl w:val="2"/>
          <w:numId w:val="9"/>
        </w:numPr>
        <w:tabs>
          <w:tab w:val="left" w:pos="910"/>
        </w:tabs>
        <w:spacing w:line="360" w:lineRule="auto"/>
        <w:ind w:right="171" w:firstLine="0"/>
        <w:contextualSpacing/>
        <w:rPr>
          <w:rFonts w:ascii="Bookman Old Style" w:hAnsi="Bookman Old Style"/>
          <w:sz w:val="24"/>
          <w:szCs w:val="24"/>
        </w:rPr>
      </w:pPr>
      <w:r w:rsidRPr="0000337E">
        <w:rPr>
          <w:rFonts w:ascii="Bookman Old Style" w:hAnsi="Bookman Old Style"/>
          <w:sz w:val="24"/>
          <w:szCs w:val="24"/>
        </w:rPr>
        <w:t xml:space="preserve">- Por ocasião de cada pagamento, serão efetuadas as retenções cabíveis, nos </w:t>
      </w:r>
      <w:r w:rsidRPr="0000337E">
        <w:rPr>
          <w:rFonts w:ascii="Bookman Old Style" w:hAnsi="Bookman Old Style"/>
          <w:sz w:val="24"/>
          <w:szCs w:val="24"/>
        </w:rPr>
        <w:lastRenderedPageBreak/>
        <w:t>termos da legislação específica</w:t>
      </w:r>
      <w:r w:rsidRPr="0000337E">
        <w:rPr>
          <w:rFonts w:ascii="Bookman Old Style" w:hAnsi="Bookman Old Style"/>
          <w:spacing w:val="-6"/>
          <w:sz w:val="24"/>
          <w:szCs w:val="24"/>
        </w:rPr>
        <w:t xml:space="preserve"> </w:t>
      </w:r>
      <w:r w:rsidRPr="0000337E">
        <w:rPr>
          <w:rFonts w:ascii="Bookman Old Style" w:hAnsi="Bookman Old Style"/>
          <w:sz w:val="24"/>
          <w:szCs w:val="24"/>
        </w:rPr>
        <w:t>aplicável.</w:t>
      </w:r>
    </w:p>
    <w:p w:rsidR="00A11E29" w:rsidRPr="0000337E" w:rsidRDefault="009D6F3B" w:rsidP="002B3CDA">
      <w:pPr>
        <w:pStyle w:val="PargrafodaLista"/>
        <w:numPr>
          <w:ilvl w:val="2"/>
          <w:numId w:val="9"/>
        </w:numPr>
        <w:tabs>
          <w:tab w:val="left" w:pos="965"/>
        </w:tabs>
        <w:spacing w:before="172" w:line="360" w:lineRule="auto"/>
        <w:ind w:right="167" w:firstLine="0"/>
        <w:contextualSpacing/>
        <w:rPr>
          <w:rFonts w:ascii="Bookman Old Style" w:hAnsi="Bookman Old Style"/>
          <w:sz w:val="24"/>
          <w:szCs w:val="24"/>
        </w:rPr>
      </w:pPr>
      <w:r w:rsidRPr="0000337E">
        <w:rPr>
          <w:rFonts w:ascii="Bookman Old Style" w:hAnsi="Bookman Old Style"/>
          <w:sz w:val="24"/>
          <w:szCs w:val="24"/>
        </w:rPr>
        <w:t>- As despesas decorrentes da presente licitação correrão à conta das seguintes Dotações Orçamentárias:</w:t>
      </w:r>
    </w:p>
    <w:p w:rsidR="00A11E29" w:rsidRPr="0000337E" w:rsidRDefault="00A11E29" w:rsidP="002B3CDA">
      <w:pPr>
        <w:pStyle w:val="Corpodetexto"/>
        <w:spacing w:before="10" w:line="360" w:lineRule="auto"/>
        <w:contextualSpacing/>
        <w:jc w:val="left"/>
        <w:rPr>
          <w:rFonts w:ascii="Bookman Old Style" w:hAnsi="Bookman Old Style"/>
        </w:rPr>
      </w:pPr>
    </w:p>
    <w:p w:rsidR="00A11E29" w:rsidRPr="0000337E" w:rsidRDefault="009D6F3B" w:rsidP="002B3CDA">
      <w:pPr>
        <w:pStyle w:val="Corpodetexto"/>
        <w:spacing w:before="1" w:line="360" w:lineRule="auto"/>
        <w:ind w:left="47"/>
        <w:contextualSpacing/>
        <w:jc w:val="center"/>
        <w:rPr>
          <w:rFonts w:ascii="Bookman Old Style" w:hAnsi="Bookman Old Style"/>
        </w:rPr>
      </w:pPr>
      <w:r w:rsidRPr="0000337E">
        <w:rPr>
          <w:rFonts w:ascii="Bookman Old Style" w:hAnsi="Bookman Old Style"/>
        </w:rPr>
        <w:t>02.09.04. 0418200092.130000. 3.3.90.30 – Ficha</w:t>
      </w:r>
      <w:r w:rsidRPr="0000337E">
        <w:rPr>
          <w:rFonts w:ascii="Bookman Old Style" w:hAnsi="Bookman Old Style"/>
          <w:spacing w:val="-19"/>
        </w:rPr>
        <w:t xml:space="preserve"> </w:t>
      </w:r>
      <w:r w:rsidRPr="0000337E">
        <w:rPr>
          <w:rFonts w:ascii="Bookman Old Style" w:hAnsi="Bookman Old Style"/>
        </w:rPr>
        <w:t>4900</w:t>
      </w:r>
    </w:p>
    <w:p w:rsidR="00A11E29" w:rsidRPr="0000337E" w:rsidRDefault="009D6F3B" w:rsidP="002B3CDA">
      <w:pPr>
        <w:pStyle w:val="Corpodetexto"/>
        <w:spacing w:before="144" w:line="360" w:lineRule="auto"/>
        <w:ind w:left="47"/>
        <w:contextualSpacing/>
        <w:jc w:val="center"/>
        <w:rPr>
          <w:rFonts w:ascii="Bookman Old Style" w:hAnsi="Bookman Old Style"/>
        </w:rPr>
      </w:pPr>
      <w:r w:rsidRPr="0000337E">
        <w:rPr>
          <w:rFonts w:ascii="Bookman Old Style" w:hAnsi="Bookman Old Style"/>
        </w:rPr>
        <w:t>02.09.04. 0418200092.130000. 3.3.90.39 – Ficha</w:t>
      </w:r>
      <w:r w:rsidRPr="0000337E">
        <w:rPr>
          <w:rFonts w:ascii="Bookman Old Style" w:hAnsi="Bookman Old Style"/>
          <w:spacing w:val="-19"/>
        </w:rPr>
        <w:t xml:space="preserve"> </w:t>
      </w:r>
      <w:r w:rsidRPr="0000337E">
        <w:rPr>
          <w:rFonts w:ascii="Bookman Old Style" w:hAnsi="Bookman Old Style"/>
        </w:rPr>
        <w:t>4901</w:t>
      </w:r>
    </w:p>
    <w:p w:rsidR="00A11E29" w:rsidRPr="00703C4A" w:rsidRDefault="00A11E29" w:rsidP="0000337E">
      <w:pPr>
        <w:pStyle w:val="Corpodetexto"/>
        <w:spacing w:line="276" w:lineRule="auto"/>
        <w:contextualSpacing/>
        <w:jc w:val="left"/>
        <w:rPr>
          <w:rFonts w:ascii="Bookman Old Style" w:hAnsi="Bookman Old Style"/>
          <w:sz w:val="12"/>
          <w:szCs w:val="12"/>
        </w:rPr>
      </w:pPr>
    </w:p>
    <w:p w:rsidR="00A11E29" w:rsidRPr="0000337E" w:rsidRDefault="009D6F3B" w:rsidP="0000337E">
      <w:pPr>
        <w:pStyle w:val="Heading3"/>
        <w:numPr>
          <w:ilvl w:val="0"/>
          <w:numId w:val="15"/>
        </w:numPr>
        <w:tabs>
          <w:tab w:val="left" w:pos="677"/>
        </w:tabs>
        <w:spacing w:before="242" w:line="276" w:lineRule="auto"/>
        <w:ind w:left="676" w:hanging="465"/>
        <w:contextualSpacing/>
        <w:rPr>
          <w:rFonts w:ascii="Bookman Old Style" w:hAnsi="Bookman Old Style"/>
        </w:rPr>
      </w:pPr>
      <w:r w:rsidRPr="0000337E">
        <w:rPr>
          <w:rFonts w:ascii="Bookman Old Style" w:hAnsi="Bookman Old Style"/>
        </w:rPr>
        <w:t>- DAS OBRIGAÇÕES DA DETENTORA DA ATA DE REGISTRO DE</w:t>
      </w:r>
      <w:r w:rsidRPr="0000337E">
        <w:rPr>
          <w:rFonts w:ascii="Bookman Old Style" w:hAnsi="Bookman Old Style"/>
          <w:spacing w:val="-15"/>
        </w:rPr>
        <w:t xml:space="preserve"> </w:t>
      </w:r>
      <w:r w:rsidRPr="0000337E">
        <w:rPr>
          <w:rFonts w:ascii="Bookman Old Style" w:hAnsi="Bookman Old Style"/>
        </w:rPr>
        <w:t>PREÇOS</w:t>
      </w:r>
    </w:p>
    <w:p w:rsidR="00A11E29" w:rsidRPr="0000337E" w:rsidRDefault="009D6F3B" w:rsidP="002B3CDA">
      <w:pPr>
        <w:pStyle w:val="PargrafodaLista"/>
        <w:numPr>
          <w:ilvl w:val="1"/>
          <w:numId w:val="8"/>
        </w:numPr>
        <w:tabs>
          <w:tab w:val="left" w:pos="677"/>
        </w:tabs>
        <w:spacing w:before="145" w:line="360" w:lineRule="auto"/>
        <w:ind w:right="164" w:firstLine="0"/>
        <w:contextualSpacing/>
        <w:rPr>
          <w:rFonts w:ascii="Bookman Old Style" w:hAnsi="Bookman Old Style"/>
          <w:sz w:val="24"/>
          <w:szCs w:val="24"/>
        </w:rPr>
      </w:pPr>
      <w:r w:rsidRPr="0000337E">
        <w:rPr>
          <w:rFonts w:ascii="Bookman Old Style" w:hAnsi="Bookman Old Style"/>
          <w:sz w:val="24"/>
          <w:szCs w:val="24"/>
        </w:rPr>
        <w:t>- A Detentora será responsável pela segurança do trabalho de seus funcionários e pelos atos por eles praticados, responsabilizando-se, ainda, por eventuais danos pessoais e materiais causados a</w:t>
      </w:r>
      <w:r w:rsidRPr="0000337E">
        <w:rPr>
          <w:rFonts w:ascii="Bookman Old Style" w:hAnsi="Bookman Old Style"/>
          <w:spacing w:val="-1"/>
          <w:sz w:val="24"/>
          <w:szCs w:val="24"/>
        </w:rPr>
        <w:t xml:space="preserve"> </w:t>
      </w:r>
      <w:r w:rsidRPr="0000337E">
        <w:rPr>
          <w:rFonts w:ascii="Bookman Old Style" w:hAnsi="Bookman Old Style"/>
          <w:sz w:val="24"/>
          <w:szCs w:val="24"/>
        </w:rPr>
        <w:t>terceiros.</w:t>
      </w:r>
    </w:p>
    <w:p w:rsidR="00A11E29" w:rsidRPr="0000337E" w:rsidRDefault="009D6F3B" w:rsidP="002B3CDA">
      <w:pPr>
        <w:pStyle w:val="PargrafodaLista"/>
        <w:numPr>
          <w:ilvl w:val="1"/>
          <w:numId w:val="8"/>
        </w:numPr>
        <w:tabs>
          <w:tab w:val="left" w:pos="675"/>
        </w:tabs>
        <w:spacing w:line="360" w:lineRule="auto"/>
        <w:ind w:right="169" w:firstLine="0"/>
        <w:contextualSpacing/>
        <w:rPr>
          <w:rFonts w:ascii="Bookman Old Style" w:hAnsi="Bookman Old Style"/>
          <w:sz w:val="24"/>
          <w:szCs w:val="24"/>
        </w:rPr>
      </w:pPr>
      <w:r w:rsidRPr="0000337E">
        <w:rPr>
          <w:rFonts w:ascii="Bookman Old Style" w:hAnsi="Bookman Old Style"/>
          <w:sz w:val="24"/>
          <w:szCs w:val="24"/>
        </w:rPr>
        <w:t>- A Detentora deve arcar com os encargos sociais, trabalhistas, previdenciários, fiscais e comerciais.</w:t>
      </w:r>
    </w:p>
    <w:p w:rsidR="00A11E29" w:rsidRPr="0000337E" w:rsidRDefault="009D6F3B" w:rsidP="002B3CDA">
      <w:pPr>
        <w:pStyle w:val="PargrafodaLista"/>
        <w:numPr>
          <w:ilvl w:val="1"/>
          <w:numId w:val="8"/>
        </w:numPr>
        <w:tabs>
          <w:tab w:val="left" w:pos="677"/>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A Detentora obriga-se a comparecer, sempre que solicitada, à Sede da Administração, em horário por esta estabelecida, a fim de receber instruções ou participar de reuniões, que poderão se realizar em outros</w:t>
      </w:r>
      <w:r w:rsidRPr="0000337E">
        <w:rPr>
          <w:rFonts w:ascii="Bookman Old Style" w:hAnsi="Bookman Old Style"/>
          <w:spacing w:val="1"/>
          <w:sz w:val="24"/>
          <w:szCs w:val="24"/>
        </w:rPr>
        <w:t xml:space="preserve"> </w:t>
      </w:r>
      <w:r w:rsidRPr="0000337E">
        <w:rPr>
          <w:rFonts w:ascii="Bookman Old Style" w:hAnsi="Bookman Old Style"/>
          <w:sz w:val="24"/>
          <w:szCs w:val="24"/>
        </w:rPr>
        <w:t>locais.</w:t>
      </w:r>
    </w:p>
    <w:p w:rsidR="00A11E29" w:rsidRPr="0000337E" w:rsidRDefault="009D6F3B" w:rsidP="002B3CDA">
      <w:pPr>
        <w:pStyle w:val="PargrafodaLista"/>
        <w:numPr>
          <w:ilvl w:val="1"/>
          <w:numId w:val="8"/>
        </w:numPr>
        <w:tabs>
          <w:tab w:val="left" w:pos="684"/>
        </w:tabs>
        <w:spacing w:line="360" w:lineRule="auto"/>
        <w:ind w:right="164" w:firstLine="0"/>
        <w:contextualSpacing/>
        <w:rPr>
          <w:rFonts w:ascii="Bookman Old Style" w:hAnsi="Bookman Old Style"/>
          <w:sz w:val="24"/>
          <w:szCs w:val="24"/>
        </w:rPr>
      </w:pPr>
      <w:r w:rsidRPr="0000337E">
        <w:rPr>
          <w:rFonts w:ascii="Bookman Old Style" w:hAnsi="Bookman Old Style"/>
          <w:sz w:val="24"/>
          <w:szCs w:val="24"/>
        </w:rPr>
        <w:t>– A Detentora deverá fornecer todos os dados necessários ao atendimento do disposto na legislação municipal, bem como observar no decorrer das contratações, decorrentes do Registro de Preços, os termos da Lei Federal 8.666/93 e demais normas</w:t>
      </w:r>
      <w:r w:rsidRPr="0000337E">
        <w:rPr>
          <w:rFonts w:ascii="Bookman Old Style" w:hAnsi="Bookman Old Style"/>
          <w:spacing w:val="-18"/>
          <w:sz w:val="24"/>
          <w:szCs w:val="24"/>
        </w:rPr>
        <w:t xml:space="preserve"> </w:t>
      </w:r>
      <w:r w:rsidRPr="0000337E">
        <w:rPr>
          <w:rFonts w:ascii="Bookman Old Style" w:hAnsi="Bookman Old Style"/>
          <w:sz w:val="24"/>
          <w:szCs w:val="24"/>
        </w:rPr>
        <w:t>pertinentes.</w:t>
      </w:r>
    </w:p>
    <w:p w:rsidR="00A11E29" w:rsidRPr="0000337E" w:rsidRDefault="009D6F3B" w:rsidP="002B3CDA">
      <w:pPr>
        <w:pStyle w:val="PargrafodaLista"/>
        <w:numPr>
          <w:ilvl w:val="1"/>
          <w:numId w:val="8"/>
        </w:numPr>
        <w:tabs>
          <w:tab w:val="left" w:pos="675"/>
        </w:tabs>
        <w:spacing w:line="360" w:lineRule="auto"/>
        <w:ind w:right="165" w:firstLine="0"/>
        <w:contextualSpacing/>
        <w:rPr>
          <w:rFonts w:ascii="Bookman Old Style" w:hAnsi="Bookman Old Style"/>
          <w:sz w:val="24"/>
          <w:szCs w:val="24"/>
        </w:rPr>
      </w:pPr>
      <w:r w:rsidRPr="0000337E">
        <w:rPr>
          <w:rFonts w:ascii="Bookman Old Style" w:hAnsi="Bookman Old Style"/>
          <w:sz w:val="24"/>
          <w:szCs w:val="24"/>
        </w:rPr>
        <w:t>– A detentora deverá manter, durante a vigência da Ata de Registro de Preços, todas as condições de habilitação exigidas por ocasião do certame, sob pena do cancelamento da respectiva Ata e aplicação da penalidade prevista na cláusula</w:t>
      </w:r>
      <w:r w:rsidRPr="0000337E">
        <w:rPr>
          <w:rFonts w:ascii="Bookman Old Style" w:hAnsi="Bookman Old Style"/>
          <w:spacing w:val="-14"/>
          <w:sz w:val="24"/>
          <w:szCs w:val="24"/>
        </w:rPr>
        <w:t xml:space="preserve"> </w:t>
      </w:r>
      <w:r w:rsidRPr="0000337E">
        <w:rPr>
          <w:rFonts w:ascii="Bookman Old Style" w:hAnsi="Bookman Old Style"/>
          <w:sz w:val="24"/>
          <w:szCs w:val="24"/>
        </w:rPr>
        <w:t>9.1.8.</w:t>
      </w:r>
    </w:p>
    <w:p w:rsidR="00A11E29" w:rsidRPr="0000337E" w:rsidRDefault="009D6F3B" w:rsidP="002B3CDA">
      <w:pPr>
        <w:pStyle w:val="PargrafodaLista"/>
        <w:numPr>
          <w:ilvl w:val="1"/>
          <w:numId w:val="8"/>
        </w:numPr>
        <w:tabs>
          <w:tab w:val="left" w:pos="701"/>
        </w:tabs>
        <w:spacing w:line="360" w:lineRule="auto"/>
        <w:ind w:right="167" w:firstLine="0"/>
        <w:contextualSpacing/>
        <w:rPr>
          <w:rFonts w:ascii="Bookman Old Style" w:hAnsi="Bookman Old Style"/>
          <w:sz w:val="24"/>
          <w:szCs w:val="24"/>
        </w:rPr>
      </w:pPr>
      <w:r w:rsidRPr="0000337E">
        <w:rPr>
          <w:rFonts w:ascii="Bookman Old Style" w:hAnsi="Bookman Old Style"/>
          <w:sz w:val="24"/>
          <w:szCs w:val="24"/>
        </w:rPr>
        <w:t>- Entregar os produtos em estrita conformidade com as especificações exigidas neste Edital no prazo máximo de 07 (sete) dias corridos da Ordem de</w:t>
      </w:r>
      <w:r w:rsidRPr="0000337E">
        <w:rPr>
          <w:rFonts w:ascii="Bookman Old Style" w:hAnsi="Bookman Old Style"/>
          <w:spacing w:val="-11"/>
          <w:sz w:val="24"/>
          <w:szCs w:val="24"/>
        </w:rPr>
        <w:t xml:space="preserve"> </w:t>
      </w:r>
      <w:r w:rsidRPr="0000337E">
        <w:rPr>
          <w:rFonts w:ascii="Bookman Old Style" w:hAnsi="Bookman Old Style"/>
          <w:sz w:val="24"/>
          <w:szCs w:val="24"/>
        </w:rPr>
        <w:t>Serviço.</w:t>
      </w:r>
    </w:p>
    <w:p w:rsidR="00A11E29" w:rsidRPr="0000337E" w:rsidRDefault="009D6F3B" w:rsidP="002B3CDA">
      <w:pPr>
        <w:pStyle w:val="PargrafodaLista"/>
        <w:numPr>
          <w:ilvl w:val="2"/>
          <w:numId w:val="8"/>
        </w:numPr>
        <w:tabs>
          <w:tab w:val="left" w:pos="939"/>
        </w:tabs>
        <w:spacing w:line="360" w:lineRule="auto"/>
        <w:ind w:right="165" w:firstLine="0"/>
        <w:contextualSpacing/>
        <w:rPr>
          <w:rFonts w:ascii="Bookman Old Style" w:hAnsi="Bookman Old Style"/>
          <w:sz w:val="24"/>
          <w:szCs w:val="24"/>
        </w:rPr>
      </w:pPr>
      <w:r w:rsidRPr="0000337E">
        <w:rPr>
          <w:rFonts w:ascii="Bookman Old Style" w:hAnsi="Bookman Old Style"/>
          <w:b/>
          <w:sz w:val="24"/>
          <w:szCs w:val="24"/>
        </w:rPr>
        <w:t xml:space="preserve">– </w:t>
      </w:r>
      <w:r w:rsidRPr="0000337E">
        <w:rPr>
          <w:rFonts w:ascii="Bookman Old Style" w:hAnsi="Bookman Old Style"/>
          <w:sz w:val="24"/>
          <w:szCs w:val="24"/>
        </w:rPr>
        <w:t>Caso sejam insatisfatórias as condições de recebimento, será lavrado Termo de Recusa, no qual se consignarão as desconformidades, devendo o material rejeitado ser substituído no prazo de 02 (dois) dias úteis, quando serão realizadas novamente as verificações previstas neste</w:t>
      </w:r>
      <w:r w:rsidRPr="0000337E">
        <w:rPr>
          <w:rFonts w:ascii="Bookman Old Style" w:hAnsi="Bookman Old Style"/>
          <w:spacing w:val="-1"/>
          <w:sz w:val="24"/>
          <w:szCs w:val="24"/>
        </w:rPr>
        <w:t xml:space="preserve"> </w:t>
      </w:r>
      <w:r w:rsidRPr="0000337E">
        <w:rPr>
          <w:rFonts w:ascii="Bookman Old Style" w:hAnsi="Bookman Old Style"/>
          <w:sz w:val="24"/>
          <w:szCs w:val="24"/>
        </w:rPr>
        <w:t>edital.</w:t>
      </w:r>
    </w:p>
    <w:p w:rsidR="00A11E29" w:rsidRPr="0000337E" w:rsidRDefault="00A11E29" w:rsidP="0000337E">
      <w:pPr>
        <w:pStyle w:val="Corpodetexto"/>
        <w:spacing w:before="6" w:line="276" w:lineRule="auto"/>
        <w:contextualSpacing/>
        <w:jc w:val="left"/>
        <w:rPr>
          <w:rFonts w:ascii="Bookman Old Style" w:hAnsi="Bookman Old Style"/>
        </w:rPr>
      </w:pPr>
    </w:p>
    <w:p w:rsidR="00A11E29" w:rsidRPr="0000337E" w:rsidRDefault="009D6F3B" w:rsidP="0000337E">
      <w:pPr>
        <w:pStyle w:val="Heading3"/>
        <w:numPr>
          <w:ilvl w:val="0"/>
          <w:numId w:val="15"/>
        </w:numPr>
        <w:tabs>
          <w:tab w:val="left" w:pos="792"/>
        </w:tabs>
        <w:spacing w:before="1" w:line="276" w:lineRule="auto"/>
        <w:ind w:left="791" w:hanging="580"/>
        <w:contextualSpacing/>
        <w:rPr>
          <w:rFonts w:ascii="Bookman Old Style" w:hAnsi="Bookman Old Style"/>
        </w:rPr>
      </w:pPr>
      <w:r w:rsidRPr="0000337E">
        <w:rPr>
          <w:rFonts w:ascii="Bookman Old Style" w:hAnsi="Bookman Old Style"/>
        </w:rPr>
        <w:lastRenderedPageBreak/>
        <w:t>- OBRIGAÇÕES DO ÓRGÃO</w:t>
      </w:r>
      <w:r w:rsidRPr="0000337E">
        <w:rPr>
          <w:rFonts w:ascii="Bookman Old Style" w:hAnsi="Bookman Old Style"/>
          <w:spacing w:val="-3"/>
        </w:rPr>
        <w:t xml:space="preserve"> </w:t>
      </w:r>
      <w:r w:rsidRPr="0000337E">
        <w:rPr>
          <w:rFonts w:ascii="Bookman Old Style" w:hAnsi="Bookman Old Style"/>
        </w:rPr>
        <w:t>GERENCIADOR:</w:t>
      </w:r>
    </w:p>
    <w:p w:rsidR="00A11E29" w:rsidRPr="0000337E" w:rsidRDefault="009D6F3B" w:rsidP="002B3CDA">
      <w:pPr>
        <w:pStyle w:val="PargrafodaLista"/>
        <w:numPr>
          <w:ilvl w:val="0"/>
          <w:numId w:val="7"/>
        </w:numPr>
        <w:tabs>
          <w:tab w:val="left" w:pos="540"/>
        </w:tabs>
        <w:spacing w:before="172" w:line="360" w:lineRule="auto"/>
        <w:ind w:hanging="328"/>
        <w:contextualSpacing/>
        <w:rPr>
          <w:rFonts w:ascii="Bookman Old Style" w:hAnsi="Bookman Old Style"/>
          <w:sz w:val="24"/>
          <w:szCs w:val="24"/>
        </w:rPr>
      </w:pPr>
      <w:r w:rsidRPr="0000337E">
        <w:rPr>
          <w:rFonts w:ascii="Bookman Old Style" w:hAnsi="Bookman Old Style"/>
          <w:sz w:val="24"/>
          <w:szCs w:val="24"/>
        </w:rPr>
        <w:t>Intervir no fornecimento, nos casos e condições previstos em</w:t>
      </w:r>
      <w:r w:rsidRPr="0000337E">
        <w:rPr>
          <w:rFonts w:ascii="Bookman Old Style" w:hAnsi="Bookman Old Style"/>
          <w:spacing w:val="-10"/>
          <w:sz w:val="24"/>
          <w:szCs w:val="24"/>
        </w:rPr>
        <w:t xml:space="preserve"> </w:t>
      </w:r>
      <w:r w:rsidRPr="0000337E">
        <w:rPr>
          <w:rFonts w:ascii="Bookman Old Style" w:hAnsi="Bookman Old Style"/>
          <w:sz w:val="24"/>
          <w:szCs w:val="24"/>
        </w:rPr>
        <w:t>lei;</w:t>
      </w:r>
    </w:p>
    <w:p w:rsidR="00A11E29" w:rsidRPr="0000337E" w:rsidRDefault="009D6F3B" w:rsidP="002B3CDA">
      <w:pPr>
        <w:pStyle w:val="PargrafodaLista"/>
        <w:numPr>
          <w:ilvl w:val="0"/>
          <w:numId w:val="7"/>
        </w:numPr>
        <w:tabs>
          <w:tab w:val="left" w:pos="653"/>
        </w:tabs>
        <w:spacing w:before="147" w:line="360" w:lineRule="auto"/>
        <w:ind w:left="212" w:right="165" w:firstLine="0"/>
        <w:contextualSpacing/>
        <w:rPr>
          <w:rFonts w:ascii="Bookman Old Style" w:hAnsi="Bookman Old Style"/>
          <w:sz w:val="24"/>
          <w:szCs w:val="24"/>
        </w:rPr>
      </w:pPr>
      <w:r w:rsidRPr="0000337E">
        <w:rPr>
          <w:rFonts w:ascii="Bookman Old Style" w:hAnsi="Bookman Old Style"/>
          <w:sz w:val="24"/>
          <w:szCs w:val="24"/>
        </w:rPr>
        <w:t>Zelar pela boa qualidade dos produtos, receber, apurar e solucionar queixas e reclamações dos</w:t>
      </w:r>
      <w:r w:rsidRPr="0000337E">
        <w:rPr>
          <w:rFonts w:ascii="Bookman Old Style" w:hAnsi="Bookman Old Style"/>
          <w:spacing w:val="-1"/>
          <w:sz w:val="24"/>
          <w:szCs w:val="24"/>
        </w:rPr>
        <w:t xml:space="preserve"> </w:t>
      </w:r>
      <w:r w:rsidRPr="0000337E">
        <w:rPr>
          <w:rFonts w:ascii="Bookman Old Style" w:hAnsi="Bookman Old Style"/>
          <w:sz w:val="24"/>
          <w:szCs w:val="24"/>
        </w:rPr>
        <w:t>usuários;</w:t>
      </w:r>
    </w:p>
    <w:p w:rsidR="00A11E29" w:rsidRPr="0000337E" w:rsidRDefault="009D6F3B" w:rsidP="002B3CDA">
      <w:pPr>
        <w:pStyle w:val="PargrafodaLista"/>
        <w:numPr>
          <w:ilvl w:val="0"/>
          <w:numId w:val="7"/>
        </w:numPr>
        <w:tabs>
          <w:tab w:val="left" w:pos="600"/>
        </w:tabs>
        <w:spacing w:line="360" w:lineRule="auto"/>
        <w:ind w:left="212" w:right="166" w:firstLine="0"/>
        <w:contextualSpacing/>
        <w:rPr>
          <w:rFonts w:ascii="Bookman Old Style" w:hAnsi="Bookman Old Style"/>
          <w:sz w:val="24"/>
          <w:szCs w:val="24"/>
        </w:rPr>
      </w:pPr>
      <w:r w:rsidRPr="0000337E">
        <w:rPr>
          <w:rFonts w:ascii="Bookman Old Style" w:hAnsi="Bookman Old Style"/>
          <w:sz w:val="24"/>
          <w:szCs w:val="24"/>
        </w:rPr>
        <w:t>Registrar as ocorrências de inexecução da ata de registro de preço por culpa do Fornecedor Registrado para fins de cancelamento da</w:t>
      </w:r>
      <w:r w:rsidRPr="0000337E">
        <w:rPr>
          <w:rFonts w:ascii="Bookman Old Style" w:hAnsi="Bookman Old Style"/>
          <w:spacing w:val="-8"/>
          <w:sz w:val="24"/>
          <w:szCs w:val="24"/>
        </w:rPr>
        <w:t xml:space="preserve"> </w:t>
      </w:r>
      <w:r w:rsidRPr="0000337E">
        <w:rPr>
          <w:rFonts w:ascii="Bookman Old Style" w:hAnsi="Bookman Old Style"/>
          <w:sz w:val="24"/>
          <w:szCs w:val="24"/>
        </w:rPr>
        <w:t>mesma.</w:t>
      </w:r>
    </w:p>
    <w:p w:rsidR="00A11E29" w:rsidRPr="0000337E" w:rsidRDefault="009D6F3B" w:rsidP="002B3CDA">
      <w:pPr>
        <w:pStyle w:val="PargrafodaLista"/>
        <w:numPr>
          <w:ilvl w:val="0"/>
          <w:numId w:val="7"/>
        </w:numPr>
        <w:tabs>
          <w:tab w:val="left" w:pos="547"/>
        </w:tabs>
        <w:spacing w:line="360" w:lineRule="auto"/>
        <w:ind w:left="546" w:hanging="335"/>
        <w:contextualSpacing/>
        <w:rPr>
          <w:rFonts w:ascii="Bookman Old Style" w:hAnsi="Bookman Old Style"/>
          <w:sz w:val="24"/>
          <w:szCs w:val="24"/>
        </w:rPr>
      </w:pPr>
      <w:r w:rsidRPr="0000337E">
        <w:rPr>
          <w:rFonts w:ascii="Bookman Old Style" w:hAnsi="Bookman Old Style"/>
          <w:sz w:val="24"/>
          <w:szCs w:val="24"/>
        </w:rPr>
        <w:t>Efetuar o pagamento no prazo estabelecido no</w:t>
      </w:r>
      <w:r w:rsidRPr="0000337E">
        <w:rPr>
          <w:rFonts w:ascii="Bookman Old Style" w:hAnsi="Bookman Old Style"/>
          <w:spacing w:val="-8"/>
          <w:sz w:val="24"/>
          <w:szCs w:val="24"/>
        </w:rPr>
        <w:t xml:space="preserve"> </w:t>
      </w:r>
      <w:r w:rsidRPr="0000337E">
        <w:rPr>
          <w:rFonts w:ascii="Bookman Old Style" w:hAnsi="Bookman Old Style"/>
          <w:sz w:val="24"/>
          <w:szCs w:val="24"/>
        </w:rPr>
        <w:t>edital;</w:t>
      </w:r>
    </w:p>
    <w:p w:rsidR="00A11E29" w:rsidRPr="0000337E" w:rsidRDefault="009D6F3B" w:rsidP="002B3CDA">
      <w:pPr>
        <w:pStyle w:val="PargrafodaLista"/>
        <w:numPr>
          <w:ilvl w:val="0"/>
          <w:numId w:val="7"/>
        </w:numPr>
        <w:tabs>
          <w:tab w:val="left" w:pos="639"/>
        </w:tabs>
        <w:spacing w:before="145" w:line="360" w:lineRule="auto"/>
        <w:ind w:left="212" w:right="170" w:firstLine="0"/>
        <w:contextualSpacing/>
        <w:rPr>
          <w:rFonts w:ascii="Bookman Old Style" w:hAnsi="Bookman Old Style"/>
          <w:sz w:val="24"/>
          <w:szCs w:val="24"/>
        </w:rPr>
      </w:pPr>
      <w:r w:rsidRPr="0000337E">
        <w:rPr>
          <w:rFonts w:ascii="Bookman Old Style" w:hAnsi="Bookman Old Style"/>
          <w:sz w:val="24"/>
          <w:szCs w:val="24"/>
        </w:rPr>
        <w:t>Informar ao Fornecedor o nome do funcionário responsável pela assinatura das autorizações de serviço, pela conferencia e análise do</w:t>
      </w:r>
      <w:r w:rsidRPr="0000337E">
        <w:rPr>
          <w:rFonts w:ascii="Bookman Old Style" w:hAnsi="Bookman Old Style"/>
          <w:spacing w:val="-11"/>
          <w:sz w:val="24"/>
          <w:szCs w:val="24"/>
        </w:rPr>
        <w:t xml:space="preserve"> </w:t>
      </w:r>
      <w:r w:rsidRPr="0000337E">
        <w:rPr>
          <w:rFonts w:ascii="Bookman Old Style" w:hAnsi="Bookman Old Style"/>
          <w:sz w:val="24"/>
          <w:szCs w:val="24"/>
        </w:rPr>
        <w:t>material.</w:t>
      </w:r>
    </w:p>
    <w:p w:rsidR="00A11E29" w:rsidRPr="00507DBC" w:rsidRDefault="00A11E29" w:rsidP="0000337E">
      <w:pPr>
        <w:pStyle w:val="Corpodetexto"/>
        <w:spacing w:before="11" w:line="276" w:lineRule="auto"/>
        <w:contextualSpacing/>
        <w:jc w:val="left"/>
        <w:rPr>
          <w:rFonts w:ascii="Bookman Old Style" w:hAnsi="Bookman Old Style"/>
          <w:sz w:val="8"/>
          <w:szCs w:val="12"/>
        </w:rPr>
      </w:pPr>
    </w:p>
    <w:p w:rsidR="00A11E29" w:rsidRPr="0000337E" w:rsidRDefault="009D6F3B" w:rsidP="0000337E">
      <w:pPr>
        <w:pStyle w:val="Heading3"/>
        <w:numPr>
          <w:ilvl w:val="0"/>
          <w:numId w:val="15"/>
        </w:numPr>
        <w:tabs>
          <w:tab w:val="left" w:pos="562"/>
        </w:tabs>
        <w:spacing w:before="1" w:line="276" w:lineRule="auto"/>
        <w:ind w:left="561" w:hanging="350"/>
        <w:contextualSpacing/>
        <w:rPr>
          <w:rFonts w:ascii="Bookman Old Style" w:hAnsi="Bookman Old Style"/>
        </w:rPr>
      </w:pPr>
      <w:r w:rsidRPr="0000337E">
        <w:rPr>
          <w:rFonts w:ascii="Bookman Old Style" w:hAnsi="Bookman Old Style"/>
        </w:rPr>
        <w:t>–</w:t>
      </w:r>
      <w:r w:rsidRPr="0000337E">
        <w:rPr>
          <w:rFonts w:ascii="Bookman Old Style" w:hAnsi="Bookman Old Style"/>
          <w:spacing w:val="-1"/>
        </w:rPr>
        <w:t xml:space="preserve"> </w:t>
      </w:r>
      <w:r w:rsidRPr="0000337E">
        <w:rPr>
          <w:rFonts w:ascii="Bookman Old Style" w:hAnsi="Bookman Old Style"/>
        </w:rPr>
        <w:t>PENALIDADES</w:t>
      </w:r>
    </w:p>
    <w:p w:rsidR="00A11E29" w:rsidRPr="00507DBC" w:rsidRDefault="00A11E29" w:rsidP="0000337E">
      <w:pPr>
        <w:pStyle w:val="Corpodetexto"/>
        <w:spacing w:line="276" w:lineRule="auto"/>
        <w:contextualSpacing/>
        <w:jc w:val="left"/>
        <w:rPr>
          <w:rFonts w:ascii="Bookman Old Style" w:hAnsi="Bookman Old Style"/>
          <w:b/>
          <w:sz w:val="8"/>
          <w:szCs w:val="8"/>
        </w:rPr>
      </w:pPr>
    </w:p>
    <w:p w:rsidR="00A11E29" w:rsidRPr="0000337E" w:rsidRDefault="009D6F3B" w:rsidP="002B3CDA">
      <w:pPr>
        <w:pStyle w:val="Corpodetexto"/>
        <w:spacing w:before="241" w:line="360" w:lineRule="auto"/>
        <w:ind w:left="212" w:right="167"/>
        <w:contextualSpacing/>
        <w:rPr>
          <w:rFonts w:ascii="Bookman Old Style" w:hAnsi="Bookman Old Style"/>
        </w:rPr>
      </w:pPr>
      <w:r w:rsidRPr="0000337E">
        <w:rPr>
          <w:rFonts w:ascii="Bookman Old Style" w:hAnsi="Bookman Old Style"/>
          <w:b/>
        </w:rPr>
        <w:t xml:space="preserve">9.1. </w:t>
      </w:r>
      <w:r w:rsidRPr="0000337E">
        <w:rPr>
          <w:rFonts w:ascii="Bookman Old Style" w:hAnsi="Bookman Old Style"/>
        </w:rPr>
        <w:t>Ficam estabelecidos os seguintes percentuais de multas, aplicáveis quando do descumprimento contratual:</w:t>
      </w:r>
    </w:p>
    <w:p w:rsidR="00A11E29" w:rsidRPr="0000337E" w:rsidRDefault="009D6F3B" w:rsidP="002B3CDA">
      <w:pPr>
        <w:pStyle w:val="PargrafodaLista"/>
        <w:numPr>
          <w:ilvl w:val="0"/>
          <w:numId w:val="6"/>
        </w:numPr>
        <w:tabs>
          <w:tab w:val="left" w:pos="506"/>
        </w:tabs>
        <w:spacing w:line="360" w:lineRule="auto"/>
        <w:ind w:right="164" w:firstLine="0"/>
        <w:contextualSpacing/>
        <w:rPr>
          <w:rFonts w:ascii="Bookman Old Style" w:hAnsi="Bookman Old Style"/>
          <w:sz w:val="24"/>
          <w:szCs w:val="24"/>
        </w:rPr>
      </w:pPr>
      <w:r w:rsidRPr="0000337E">
        <w:rPr>
          <w:rFonts w:ascii="Bookman Old Style" w:hAnsi="Bookman Old Style"/>
          <w:sz w:val="24"/>
          <w:szCs w:val="24"/>
        </w:rPr>
        <w:t>0,3% (zero vírgula três por cento) por dia de atraso na execução do objeto, ou por dia de atraso no cumprimento de obrigação contratual ou legal, até o 30º (trigésimo) dia, calculados sobre o valor da Ata de Registro de Preços, por</w:t>
      </w:r>
      <w:r w:rsidRPr="0000337E">
        <w:rPr>
          <w:rFonts w:ascii="Bookman Old Style" w:hAnsi="Bookman Old Style"/>
          <w:spacing w:val="-11"/>
          <w:sz w:val="24"/>
          <w:szCs w:val="24"/>
        </w:rPr>
        <w:t xml:space="preserve"> </w:t>
      </w:r>
      <w:r w:rsidRPr="0000337E">
        <w:rPr>
          <w:rFonts w:ascii="Bookman Old Style" w:hAnsi="Bookman Old Style"/>
          <w:sz w:val="24"/>
          <w:szCs w:val="24"/>
        </w:rPr>
        <w:t>ocorrência;</w:t>
      </w:r>
    </w:p>
    <w:p w:rsidR="00A11E29" w:rsidRPr="0000337E" w:rsidRDefault="009D6F3B" w:rsidP="002B3CDA">
      <w:pPr>
        <w:pStyle w:val="PargrafodaLista"/>
        <w:numPr>
          <w:ilvl w:val="0"/>
          <w:numId w:val="6"/>
        </w:numPr>
        <w:tabs>
          <w:tab w:val="left" w:pos="554"/>
        </w:tabs>
        <w:spacing w:line="360" w:lineRule="auto"/>
        <w:ind w:right="161" w:firstLine="0"/>
        <w:contextualSpacing/>
        <w:rPr>
          <w:rFonts w:ascii="Bookman Old Style" w:hAnsi="Bookman Old Style"/>
          <w:sz w:val="24"/>
          <w:szCs w:val="24"/>
        </w:rPr>
      </w:pPr>
      <w:r w:rsidRPr="0000337E">
        <w:rPr>
          <w:rFonts w:ascii="Bookman Old Style" w:hAnsi="Bookman Old Style"/>
          <w:sz w:val="24"/>
          <w:szCs w:val="24"/>
        </w:rPr>
        <w:t>10% (dez por cento) sobre o valor da Ata de Registro de Preços, no caso de atraso superior a 30 (trinta) dias na execução do objeto ou no cumprimento de obrigação assumida ou legal, com a possível cancelamento dos preços</w:t>
      </w:r>
      <w:r w:rsidRPr="0000337E">
        <w:rPr>
          <w:rFonts w:ascii="Bookman Old Style" w:hAnsi="Bookman Old Style"/>
          <w:spacing w:val="-5"/>
          <w:sz w:val="24"/>
          <w:szCs w:val="24"/>
        </w:rPr>
        <w:t xml:space="preserve"> </w:t>
      </w:r>
      <w:r w:rsidRPr="0000337E">
        <w:rPr>
          <w:rFonts w:ascii="Bookman Old Style" w:hAnsi="Bookman Old Style"/>
          <w:sz w:val="24"/>
          <w:szCs w:val="24"/>
        </w:rPr>
        <w:t>registrados;</w:t>
      </w:r>
    </w:p>
    <w:p w:rsidR="00A11E29" w:rsidRPr="0000337E" w:rsidRDefault="009D6F3B" w:rsidP="002B3CDA">
      <w:pPr>
        <w:pStyle w:val="PargrafodaLista"/>
        <w:numPr>
          <w:ilvl w:val="0"/>
          <w:numId w:val="6"/>
        </w:numPr>
        <w:tabs>
          <w:tab w:val="left" w:pos="532"/>
        </w:tabs>
        <w:spacing w:before="2" w:line="360" w:lineRule="auto"/>
        <w:ind w:right="161" w:firstLine="0"/>
        <w:contextualSpacing/>
        <w:rPr>
          <w:rFonts w:ascii="Bookman Old Style" w:hAnsi="Bookman Old Style"/>
          <w:sz w:val="24"/>
          <w:szCs w:val="24"/>
        </w:rPr>
      </w:pPr>
      <w:r w:rsidRPr="0000337E">
        <w:rPr>
          <w:rFonts w:ascii="Bookman Old Style" w:hAnsi="Bookman Old Style"/>
          <w:sz w:val="24"/>
          <w:szCs w:val="24"/>
        </w:rPr>
        <w:t>20% (vinte por cento) sobre o valor da Ata de Registro de Preços, na hipótese de a Detentora, injustificadamente, desistir da Ata Registro ou der causa a seu cancelamento, bem como nos demais casos de descumprimento, quando o Município, em face da menor gravidade do fato e mediante motivação da autoridade superior, poderá reduzir o percentual da multa a ser</w:t>
      </w:r>
      <w:r w:rsidRPr="0000337E">
        <w:rPr>
          <w:rFonts w:ascii="Bookman Old Style" w:hAnsi="Bookman Old Style"/>
          <w:spacing w:val="-6"/>
          <w:sz w:val="24"/>
          <w:szCs w:val="24"/>
        </w:rPr>
        <w:t xml:space="preserve"> </w:t>
      </w:r>
      <w:r w:rsidRPr="0000337E">
        <w:rPr>
          <w:rFonts w:ascii="Bookman Old Style" w:hAnsi="Bookman Old Style"/>
          <w:sz w:val="24"/>
          <w:szCs w:val="24"/>
        </w:rPr>
        <w:t>aplicada.</w:t>
      </w:r>
    </w:p>
    <w:p w:rsidR="00A11E29" w:rsidRPr="0000337E" w:rsidRDefault="009D6F3B" w:rsidP="002B3CDA">
      <w:pPr>
        <w:pStyle w:val="PargrafodaLista"/>
        <w:numPr>
          <w:ilvl w:val="0"/>
          <w:numId w:val="6"/>
        </w:numPr>
        <w:tabs>
          <w:tab w:val="left" w:pos="525"/>
        </w:tabs>
        <w:spacing w:line="360" w:lineRule="auto"/>
        <w:ind w:right="161" w:firstLine="0"/>
        <w:contextualSpacing/>
        <w:rPr>
          <w:rFonts w:ascii="Bookman Old Style" w:hAnsi="Bookman Old Style"/>
          <w:sz w:val="24"/>
          <w:szCs w:val="24"/>
        </w:rPr>
      </w:pPr>
      <w:r w:rsidRPr="0000337E">
        <w:rPr>
          <w:rFonts w:ascii="Bookman Old Style" w:hAnsi="Bookman Old Style"/>
          <w:sz w:val="24"/>
          <w:szCs w:val="24"/>
        </w:rPr>
        <w:t>O valor das multas aplicadas, após regular processo administrativo, será descontado dos pagamentos devidos pelo MUNICÍPIO. Se os valores dos pagamentos devidos não forem suficientes, a diferença será recolhida pela Detentora no prazo máximo de 3 (três) dias úteis a contar da aplicação da</w:t>
      </w:r>
      <w:r w:rsidRPr="0000337E">
        <w:rPr>
          <w:rFonts w:ascii="Bookman Old Style" w:hAnsi="Bookman Old Style"/>
          <w:spacing w:val="-3"/>
          <w:sz w:val="24"/>
          <w:szCs w:val="24"/>
        </w:rPr>
        <w:t xml:space="preserve"> </w:t>
      </w:r>
      <w:r w:rsidRPr="0000337E">
        <w:rPr>
          <w:rFonts w:ascii="Bookman Old Style" w:hAnsi="Bookman Old Style"/>
          <w:sz w:val="24"/>
          <w:szCs w:val="24"/>
        </w:rPr>
        <w:t>sanção;</w:t>
      </w:r>
    </w:p>
    <w:p w:rsidR="00A11E29" w:rsidRPr="0000337E" w:rsidRDefault="009D6F3B" w:rsidP="002B3CDA">
      <w:pPr>
        <w:pStyle w:val="PargrafodaLista"/>
        <w:numPr>
          <w:ilvl w:val="0"/>
          <w:numId w:val="6"/>
        </w:numPr>
        <w:tabs>
          <w:tab w:val="left" w:pos="609"/>
        </w:tabs>
        <w:spacing w:before="172" w:line="360" w:lineRule="auto"/>
        <w:ind w:right="169" w:firstLine="0"/>
        <w:contextualSpacing/>
        <w:rPr>
          <w:rFonts w:ascii="Bookman Old Style" w:hAnsi="Bookman Old Style"/>
          <w:sz w:val="24"/>
          <w:szCs w:val="24"/>
        </w:rPr>
      </w:pPr>
      <w:r w:rsidRPr="0000337E">
        <w:rPr>
          <w:rFonts w:ascii="Bookman Old Style" w:hAnsi="Bookman Old Style"/>
          <w:sz w:val="24"/>
          <w:szCs w:val="24"/>
        </w:rPr>
        <w:t xml:space="preserve">As sanções previstas, em face da gravidade da infração, poderão ser aplicadas cumulativamente, após regular processo administrativo em que se garantirá a </w:t>
      </w:r>
      <w:r w:rsidRPr="0000337E">
        <w:rPr>
          <w:rFonts w:ascii="Bookman Old Style" w:hAnsi="Bookman Old Style"/>
          <w:sz w:val="24"/>
          <w:szCs w:val="24"/>
        </w:rPr>
        <w:lastRenderedPageBreak/>
        <w:t>observância dos princípios do contraditório e da ampla</w:t>
      </w:r>
      <w:r w:rsidRPr="0000337E">
        <w:rPr>
          <w:rFonts w:ascii="Bookman Old Style" w:hAnsi="Bookman Old Style"/>
          <w:spacing w:val="-4"/>
          <w:sz w:val="24"/>
          <w:szCs w:val="24"/>
        </w:rPr>
        <w:t xml:space="preserve"> </w:t>
      </w:r>
      <w:r w:rsidRPr="0000337E">
        <w:rPr>
          <w:rFonts w:ascii="Bookman Old Style" w:hAnsi="Bookman Old Style"/>
          <w:sz w:val="24"/>
          <w:szCs w:val="24"/>
        </w:rPr>
        <w:t>defesa.</w:t>
      </w:r>
    </w:p>
    <w:p w:rsidR="00A11E29" w:rsidRPr="0000337E" w:rsidRDefault="009D6F3B" w:rsidP="002B3CDA">
      <w:pPr>
        <w:pStyle w:val="PargrafodaLista"/>
        <w:numPr>
          <w:ilvl w:val="1"/>
          <w:numId w:val="5"/>
        </w:numPr>
        <w:tabs>
          <w:tab w:val="left" w:pos="691"/>
        </w:tabs>
        <w:spacing w:before="2" w:line="360" w:lineRule="auto"/>
        <w:ind w:right="161" w:firstLine="0"/>
        <w:contextualSpacing/>
        <w:rPr>
          <w:rFonts w:ascii="Bookman Old Style" w:hAnsi="Bookman Old Style"/>
          <w:sz w:val="24"/>
          <w:szCs w:val="24"/>
        </w:rPr>
      </w:pPr>
      <w:r w:rsidRPr="0000337E">
        <w:rPr>
          <w:rFonts w:ascii="Bookman Old Style" w:hAnsi="Bookman Old Style"/>
          <w:sz w:val="24"/>
          <w:szCs w:val="24"/>
        </w:rPr>
        <w:t>- O licitante que deixar de entregar documentação exigida para o certame, apresentar documentação falsa, ensejar o retardamento da execução do objeto do certame, não mantiver a proposta, falhar ou fraudar a execução do objeto, comportar-se de</w:t>
      </w:r>
      <w:r w:rsidRPr="0000337E">
        <w:rPr>
          <w:rFonts w:ascii="Bookman Old Style" w:hAnsi="Bookman Old Style"/>
          <w:spacing w:val="34"/>
          <w:sz w:val="24"/>
          <w:szCs w:val="24"/>
        </w:rPr>
        <w:t xml:space="preserve"> </w:t>
      </w:r>
      <w:r w:rsidRPr="0000337E">
        <w:rPr>
          <w:rFonts w:ascii="Bookman Old Style" w:hAnsi="Bookman Old Style"/>
          <w:sz w:val="24"/>
          <w:szCs w:val="24"/>
        </w:rPr>
        <w:t>modo inidôneo ou cometer fraude fiscal ficará impedido de licitar e contratar com a Administração Pública do Município e, se for o caso, será descredenciado do Cadastro de Fornecedores desta municipalidade pelo prazo de até 5 (cinco) anos, sem prejuízo das multas previstas no contrato e das demais cominações legais.</w:t>
      </w:r>
    </w:p>
    <w:p w:rsidR="00A11E29" w:rsidRPr="0000337E" w:rsidRDefault="009D6F3B" w:rsidP="002B3CDA">
      <w:pPr>
        <w:pStyle w:val="PargrafodaLista"/>
        <w:numPr>
          <w:ilvl w:val="1"/>
          <w:numId w:val="5"/>
        </w:numPr>
        <w:tabs>
          <w:tab w:val="left" w:pos="675"/>
        </w:tabs>
        <w:spacing w:line="360" w:lineRule="auto"/>
        <w:ind w:right="171" w:firstLine="0"/>
        <w:contextualSpacing/>
        <w:rPr>
          <w:rFonts w:ascii="Bookman Old Style" w:hAnsi="Bookman Old Style"/>
          <w:sz w:val="24"/>
          <w:szCs w:val="24"/>
        </w:rPr>
      </w:pPr>
      <w:r w:rsidRPr="0000337E">
        <w:rPr>
          <w:rFonts w:ascii="Bookman Old Style" w:hAnsi="Bookman Old Style"/>
          <w:sz w:val="24"/>
          <w:szCs w:val="24"/>
        </w:rPr>
        <w:t>– As sanções acima expostas, não afastam a aplicação das sanções estabelecidas na Lei nº 8.666/93 e Lei nº</w:t>
      </w:r>
      <w:r w:rsidRPr="0000337E">
        <w:rPr>
          <w:rFonts w:ascii="Bookman Old Style" w:hAnsi="Bookman Old Style"/>
          <w:spacing w:val="-4"/>
          <w:sz w:val="24"/>
          <w:szCs w:val="24"/>
        </w:rPr>
        <w:t xml:space="preserve"> </w:t>
      </w:r>
      <w:r w:rsidRPr="0000337E">
        <w:rPr>
          <w:rFonts w:ascii="Bookman Old Style" w:hAnsi="Bookman Old Style"/>
          <w:sz w:val="24"/>
          <w:szCs w:val="24"/>
        </w:rPr>
        <w:t>10.520/02.</w:t>
      </w:r>
    </w:p>
    <w:p w:rsidR="00A11E29" w:rsidRPr="00703C4A" w:rsidRDefault="009D6F3B" w:rsidP="00703C4A">
      <w:pPr>
        <w:pStyle w:val="PargrafodaLista"/>
        <w:numPr>
          <w:ilvl w:val="1"/>
          <w:numId w:val="5"/>
        </w:numPr>
        <w:tabs>
          <w:tab w:val="left" w:pos="670"/>
        </w:tabs>
        <w:spacing w:line="360" w:lineRule="auto"/>
        <w:ind w:left="669" w:hanging="458"/>
        <w:contextualSpacing/>
        <w:rPr>
          <w:rFonts w:ascii="Bookman Old Style" w:hAnsi="Bookman Old Style"/>
          <w:sz w:val="24"/>
          <w:szCs w:val="24"/>
        </w:rPr>
      </w:pPr>
      <w:r w:rsidRPr="0000337E">
        <w:rPr>
          <w:rFonts w:ascii="Bookman Old Style" w:hAnsi="Bookman Old Style"/>
          <w:sz w:val="24"/>
          <w:szCs w:val="24"/>
        </w:rPr>
        <w:t>- As sanções são independentes e a aplicação de uma não exclui a das</w:t>
      </w:r>
      <w:r w:rsidRPr="0000337E">
        <w:rPr>
          <w:rFonts w:ascii="Bookman Old Style" w:hAnsi="Bookman Old Style"/>
          <w:spacing w:val="-19"/>
          <w:sz w:val="24"/>
          <w:szCs w:val="24"/>
        </w:rPr>
        <w:t xml:space="preserve"> </w:t>
      </w:r>
      <w:r w:rsidRPr="0000337E">
        <w:rPr>
          <w:rFonts w:ascii="Bookman Old Style" w:hAnsi="Bookman Old Style"/>
          <w:sz w:val="24"/>
          <w:szCs w:val="24"/>
        </w:rPr>
        <w:t>outras.</w:t>
      </w:r>
    </w:p>
    <w:p w:rsidR="00A11E29" w:rsidRPr="0000337E" w:rsidRDefault="009D6F3B" w:rsidP="0000337E">
      <w:pPr>
        <w:pStyle w:val="Heading3"/>
        <w:numPr>
          <w:ilvl w:val="0"/>
          <w:numId w:val="15"/>
        </w:numPr>
        <w:tabs>
          <w:tab w:val="left" w:pos="447"/>
        </w:tabs>
        <w:spacing w:before="241" w:line="276" w:lineRule="auto"/>
        <w:ind w:left="446" w:hanging="235"/>
        <w:contextualSpacing/>
        <w:rPr>
          <w:rFonts w:ascii="Bookman Old Style" w:hAnsi="Bookman Old Style"/>
        </w:rPr>
      </w:pPr>
      <w:r w:rsidRPr="0000337E">
        <w:rPr>
          <w:rFonts w:ascii="Bookman Old Style" w:hAnsi="Bookman Old Style"/>
        </w:rPr>
        <w:t>- CANCELAMENTO DA ATA DE REGISTRO DE</w:t>
      </w:r>
      <w:r w:rsidRPr="0000337E">
        <w:rPr>
          <w:rFonts w:ascii="Bookman Old Style" w:hAnsi="Bookman Old Style"/>
          <w:spacing w:val="-8"/>
        </w:rPr>
        <w:t xml:space="preserve"> </w:t>
      </w:r>
      <w:r w:rsidRPr="0000337E">
        <w:rPr>
          <w:rFonts w:ascii="Bookman Old Style" w:hAnsi="Bookman Old Style"/>
        </w:rPr>
        <w:t>PREÇOS</w:t>
      </w:r>
    </w:p>
    <w:p w:rsidR="00A11E29" w:rsidRPr="0000337E" w:rsidRDefault="009D6F3B" w:rsidP="002B3CDA">
      <w:pPr>
        <w:pStyle w:val="PargrafodaLista"/>
        <w:numPr>
          <w:ilvl w:val="1"/>
          <w:numId w:val="4"/>
        </w:numPr>
        <w:tabs>
          <w:tab w:val="left" w:pos="867"/>
        </w:tabs>
        <w:spacing w:before="145" w:line="360" w:lineRule="auto"/>
        <w:ind w:right="166" w:firstLine="0"/>
        <w:contextualSpacing/>
        <w:rPr>
          <w:rFonts w:ascii="Bookman Old Style" w:hAnsi="Bookman Old Style"/>
          <w:sz w:val="24"/>
          <w:szCs w:val="24"/>
        </w:rPr>
      </w:pPr>
      <w:r w:rsidRPr="0000337E">
        <w:rPr>
          <w:rFonts w:ascii="Bookman Old Style" w:hAnsi="Bookman Old Style"/>
          <w:sz w:val="24"/>
          <w:szCs w:val="24"/>
        </w:rPr>
        <w:t>- A Ata de Registro de Preços poderá ser cancelada, pela Administração, de pleno direito, assegurado o contraditório e a ampla defesa,</w:t>
      </w:r>
      <w:r w:rsidRPr="0000337E">
        <w:rPr>
          <w:rFonts w:ascii="Bookman Old Style" w:hAnsi="Bookman Old Style"/>
          <w:spacing w:val="-10"/>
          <w:sz w:val="24"/>
          <w:szCs w:val="24"/>
        </w:rPr>
        <w:t xml:space="preserve"> </w:t>
      </w:r>
      <w:r w:rsidRPr="0000337E">
        <w:rPr>
          <w:rFonts w:ascii="Bookman Old Style" w:hAnsi="Bookman Old Style"/>
          <w:sz w:val="24"/>
          <w:szCs w:val="24"/>
        </w:rPr>
        <w:t>quando:</w:t>
      </w:r>
    </w:p>
    <w:p w:rsidR="00A11E29" w:rsidRPr="0000337E" w:rsidRDefault="009D6F3B" w:rsidP="002B3CDA">
      <w:pPr>
        <w:pStyle w:val="PargrafodaLista"/>
        <w:numPr>
          <w:ilvl w:val="0"/>
          <w:numId w:val="3"/>
        </w:numPr>
        <w:tabs>
          <w:tab w:val="left" w:pos="562"/>
        </w:tabs>
        <w:spacing w:line="360" w:lineRule="auto"/>
        <w:ind w:right="163" w:firstLine="0"/>
        <w:contextualSpacing/>
        <w:rPr>
          <w:rFonts w:ascii="Bookman Old Style" w:hAnsi="Bookman Old Style"/>
          <w:sz w:val="24"/>
          <w:szCs w:val="24"/>
        </w:rPr>
      </w:pPr>
      <w:r w:rsidRPr="0000337E">
        <w:rPr>
          <w:rFonts w:ascii="Bookman Old Style" w:hAnsi="Bookman Old Style"/>
          <w:sz w:val="24"/>
          <w:szCs w:val="24"/>
        </w:rPr>
        <w:t>- A Detentora não cumprir as obrigações constantes da Ata de Registro de Preços e da legislação, notadamente nas hipóteses de inexecução total ou parcial ou rescisão  dos ajustes dela</w:t>
      </w:r>
      <w:r w:rsidRPr="0000337E">
        <w:rPr>
          <w:rFonts w:ascii="Bookman Old Style" w:hAnsi="Bookman Old Style"/>
          <w:spacing w:val="-2"/>
          <w:sz w:val="24"/>
          <w:szCs w:val="24"/>
        </w:rPr>
        <w:t xml:space="preserve"> </w:t>
      </w:r>
      <w:r w:rsidRPr="0000337E">
        <w:rPr>
          <w:rFonts w:ascii="Bookman Old Style" w:hAnsi="Bookman Old Style"/>
          <w:sz w:val="24"/>
          <w:szCs w:val="24"/>
        </w:rPr>
        <w:t>decorrentes;</w:t>
      </w:r>
    </w:p>
    <w:p w:rsidR="00A11E29" w:rsidRPr="0000337E" w:rsidRDefault="009D6F3B" w:rsidP="002B3CDA">
      <w:pPr>
        <w:pStyle w:val="PargrafodaLista"/>
        <w:numPr>
          <w:ilvl w:val="0"/>
          <w:numId w:val="3"/>
        </w:numPr>
        <w:tabs>
          <w:tab w:val="left" w:pos="555"/>
        </w:tabs>
        <w:spacing w:before="1" w:line="360" w:lineRule="auto"/>
        <w:ind w:right="166" w:firstLine="0"/>
        <w:contextualSpacing/>
        <w:rPr>
          <w:rFonts w:ascii="Bookman Old Style" w:hAnsi="Bookman Old Style"/>
          <w:sz w:val="24"/>
          <w:szCs w:val="24"/>
        </w:rPr>
      </w:pPr>
      <w:r w:rsidRPr="0000337E">
        <w:rPr>
          <w:rFonts w:ascii="Bookman Old Style" w:hAnsi="Bookman Old Style"/>
          <w:sz w:val="24"/>
          <w:szCs w:val="24"/>
        </w:rPr>
        <w:t>- A Detentora não formalizar o Termo de Contrato, quando cabível, decorrente da Ata de Registro de Preços ou não retirar o instrumento equivalente no prazo estabelecido, sem justificativa</w:t>
      </w:r>
      <w:r w:rsidRPr="0000337E">
        <w:rPr>
          <w:rFonts w:ascii="Bookman Old Style" w:hAnsi="Bookman Old Style"/>
          <w:spacing w:val="-1"/>
          <w:sz w:val="24"/>
          <w:szCs w:val="24"/>
        </w:rPr>
        <w:t xml:space="preserve"> </w:t>
      </w:r>
      <w:r w:rsidRPr="0000337E">
        <w:rPr>
          <w:rFonts w:ascii="Bookman Old Style" w:hAnsi="Bookman Old Style"/>
          <w:sz w:val="24"/>
          <w:szCs w:val="24"/>
        </w:rPr>
        <w:t>aceitável;</w:t>
      </w:r>
    </w:p>
    <w:p w:rsidR="00A11E29" w:rsidRPr="0000337E" w:rsidRDefault="009D6F3B" w:rsidP="002B3CDA">
      <w:pPr>
        <w:pStyle w:val="PargrafodaLista"/>
        <w:numPr>
          <w:ilvl w:val="0"/>
          <w:numId w:val="3"/>
        </w:numPr>
        <w:tabs>
          <w:tab w:val="left" w:pos="535"/>
        </w:tabs>
        <w:spacing w:before="1" w:line="360" w:lineRule="auto"/>
        <w:ind w:right="162" w:firstLine="0"/>
        <w:contextualSpacing/>
        <w:rPr>
          <w:rFonts w:ascii="Bookman Old Style" w:hAnsi="Bookman Old Style"/>
          <w:sz w:val="24"/>
          <w:szCs w:val="24"/>
        </w:rPr>
      </w:pPr>
      <w:r w:rsidRPr="0000337E">
        <w:rPr>
          <w:rFonts w:ascii="Bookman Old Style" w:hAnsi="Bookman Old Style"/>
          <w:sz w:val="24"/>
          <w:szCs w:val="24"/>
        </w:rPr>
        <w:t>- A Detentora não aceitar reduzir os seus preços registrados na hipótese de tornarem-se superiores aos praticados no</w:t>
      </w:r>
      <w:r w:rsidRPr="0000337E">
        <w:rPr>
          <w:rFonts w:ascii="Bookman Old Style" w:hAnsi="Bookman Old Style"/>
          <w:spacing w:val="-1"/>
          <w:sz w:val="24"/>
          <w:szCs w:val="24"/>
        </w:rPr>
        <w:t xml:space="preserve"> </w:t>
      </w:r>
      <w:r w:rsidRPr="0000337E">
        <w:rPr>
          <w:rFonts w:ascii="Bookman Old Style" w:hAnsi="Bookman Old Style"/>
          <w:sz w:val="24"/>
          <w:szCs w:val="24"/>
        </w:rPr>
        <w:t>mercado;</w:t>
      </w:r>
    </w:p>
    <w:p w:rsidR="00A11E29" w:rsidRPr="0000337E" w:rsidRDefault="009D6F3B" w:rsidP="002B3CDA">
      <w:pPr>
        <w:pStyle w:val="PargrafodaLista"/>
        <w:numPr>
          <w:ilvl w:val="0"/>
          <w:numId w:val="3"/>
        </w:numPr>
        <w:tabs>
          <w:tab w:val="left" w:pos="547"/>
        </w:tabs>
        <w:spacing w:line="360" w:lineRule="auto"/>
        <w:ind w:left="546" w:hanging="335"/>
        <w:contextualSpacing/>
        <w:rPr>
          <w:rFonts w:ascii="Bookman Old Style" w:hAnsi="Bookman Old Style"/>
          <w:sz w:val="24"/>
          <w:szCs w:val="24"/>
        </w:rPr>
      </w:pPr>
      <w:r w:rsidRPr="0000337E">
        <w:rPr>
          <w:rFonts w:ascii="Bookman Old Style" w:hAnsi="Bookman Old Style"/>
          <w:sz w:val="24"/>
          <w:szCs w:val="24"/>
        </w:rPr>
        <w:t>- Por razões de interesse público, devidamente justificado pela</w:t>
      </w:r>
      <w:r w:rsidRPr="0000337E">
        <w:rPr>
          <w:rFonts w:ascii="Bookman Old Style" w:hAnsi="Bookman Old Style"/>
          <w:spacing w:val="-14"/>
          <w:sz w:val="24"/>
          <w:szCs w:val="24"/>
        </w:rPr>
        <w:t xml:space="preserve"> </w:t>
      </w:r>
      <w:r w:rsidRPr="0000337E">
        <w:rPr>
          <w:rFonts w:ascii="Bookman Old Style" w:hAnsi="Bookman Old Style"/>
          <w:sz w:val="24"/>
          <w:szCs w:val="24"/>
        </w:rPr>
        <w:t>Administração.</w:t>
      </w:r>
    </w:p>
    <w:p w:rsidR="00A11E29" w:rsidRPr="0000337E" w:rsidRDefault="009D6F3B" w:rsidP="002B3CDA">
      <w:pPr>
        <w:pStyle w:val="PargrafodaLista"/>
        <w:numPr>
          <w:ilvl w:val="1"/>
          <w:numId w:val="4"/>
        </w:numPr>
        <w:tabs>
          <w:tab w:val="left" w:pos="855"/>
        </w:tabs>
        <w:spacing w:before="144" w:line="360" w:lineRule="auto"/>
        <w:ind w:right="165" w:firstLine="0"/>
        <w:contextualSpacing/>
        <w:rPr>
          <w:rFonts w:ascii="Bookman Old Style" w:hAnsi="Bookman Old Style"/>
          <w:sz w:val="24"/>
          <w:szCs w:val="24"/>
        </w:rPr>
      </w:pPr>
      <w:r w:rsidRPr="0000337E">
        <w:rPr>
          <w:rFonts w:ascii="Bookman Old Style" w:hAnsi="Bookman Old Style"/>
          <w:sz w:val="24"/>
          <w:szCs w:val="24"/>
        </w:rPr>
        <w:t xml:space="preserve">- A comunicação do cancelamento do preço registrado, nos casos previstos no item </w:t>
      </w:r>
      <w:r w:rsidRPr="0000337E">
        <w:rPr>
          <w:rFonts w:ascii="Bookman Old Style" w:hAnsi="Bookman Old Style"/>
          <w:b/>
          <w:sz w:val="24"/>
          <w:szCs w:val="24"/>
        </w:rPr>
        <w:t>10.1</w:t>
      </w:r>
      <w:r w:rsidRPr="0000337E">
        <w:rPr>
          <w:rFonts w:ascii="Bookman Old Style" w:hAnsi="Bookman Old Style"/>
          <w:sz w:val="24"/>
          <w:szCs w:val="24"/>
        </w:rPr>
        <w:t>, será feita pessoalmente ou por correspondência com aviso de recebimento, juntando- se o comprovante nos autos que deram origem ao Registro de</w:t>
      </w:r>
      <w:r w:rsidRPr="0000337E">
        <w:rPr>
          <w:rFonts w:ascii="Bookman Old Style" w:hAnsi="Bookman Old Style"/>
          <w:spacing w:val="-10"/>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2"/>
          <w:numId w:val="4"/>
        </w:numPr>
        <w:tabs>
          <w:tab w:val="left" w:pos="1099"/>
        </w:tabs>
        <w:spacing w:before="172" w:line="360" w:lineRule="auto"/>
        <w:ind w:right="168" w:firstLine="0"/>
        <w:contextualSpacing/>
        <w:rPr>
          <w:rFonts w:ascii="Bookman Old Style" w:hAnsi="Bookman Old Style"/>
          <w:sz w:val="24"/>
          <w:szCs w:val="24"/>
        </w:rPr>
      </w:pPr>
      <w:r w:rsidRPr="0000337E">
        <w:rPr>
          <w:rFonts w:ascii="Bookman Old Style" w:hAnsi="Bookman Old Style"/>
          <w:sz w:val="24"/>
          <w:szCs w:val="24"/>
        </w:rPr>
        <w:t xml:space="preserve">- Nos casos de ser ignorado, incerto ou inacessível o endereço da Detentora, a comunicação será feita por publicação no Diário Oficial do Município, por 02 </w:t>
      </w:r>
      <w:r w:rsidRPr="0000337E">
        <w:rPr>
          <w:rFonts w:ascii="Bookman Old Style" w:hAnsi="Bookman Old Style"/>
          <w:sz w:val="24"/>
          <w:szCs w:val="24"/>
        </w:rPr>
        <w:lastRenderedPageBreak/>
        <w:t>(duas) vezes consecutivas, considerando-se cancelado o preço registrado a partir da última</w:t>
      </w:r>
      <w:r w:rsidRPr="0000337E">
        <w:rPr>
          <w:rFonts w:ascii="Bookman Old Style" w:hAnsi="Bookman Old Style"/>
          <w:spacing w:val="-22"/>
          <w:sz w:val="24"/>
          <w:szCs w:val="24"/>
        </w:rPr>
        <w:t xml:space="preserve"> </w:t>
      </w:r>
      <w:r w:rsidRPr="0000337E">
        <w:rPr>
          <w:rFonts w:ascii="Bookman Old Style" w:hAnsi="Bookman Old Style"/>
          <w:sz w:val="24"/>
          <w:szCs w:val="24"/>
        </w:rPr>
        <w:t>publicação.</w:t>
      </w:r>
    </w:p>
    <w:p w:rsidR="00A11E29" w:rsidRPr="0000337E" w:rsidRDefault="009D6F3B" w:rsidP="002B3CDA">
      <w:pPr>
        <w:pStyle w:val="PargrafodaLista"/>
        <w:numPr>
          <w:ilvl w:val="2"/>
          <w:numId w:val="4"/>
        </w:numPr>
        <w:tabs>
          <w:tab w:val="left" w:pos="1061"/>
        </w:tabs>
        <w:spacing w:before="2" w:line="360" w:lineRule="auto"/>
        <w:ind w:right="169" w:firstLine="0"/>
        <w:contextualSpacing/>
        <w:rPr>
          <w:rFonts w:ascii="Bookman Old Style" w:hAnsi="Bookman Old Style"/>
          <w:sz w:val="24"/>
          <w:szCs w:val="24"/>
        </w:rPr>
      </w:pPr>
      <w:r w:rsidRPr="0000337E">
        <w:rPr>
          <w:rFonts w:ascii="Bookman Old Style" w:hAnsi="Bookman Old Style"/>
          <w:sz w:val="24"/>
          <w:szCs w:val="24"/>
        </w:rPr>
        <w:t>– Esta Ata de Registro de Preços poderá ser cancelada nas hipóteses previstas para a rescisão dos contratos em</w:t>
      </w:r>
      <w:r w:rsidRPr="0000337E">
        <w:rPr>
          <w:rFonts w:ascii="Bookman Old Style" w:hAnsi="Bookman Old Style"/>
          <w:spacing w:val="-6"/>
          <w:sz w:val="24"/>
          <w:szCs w:val="24"/>
        </w:rPr>
        <w:t xml:space="preserve"> </w:t>
      </w:r>
      <w:r w:rsidRPr="0000337E">
        <w:rPr>
          <w:rFonts w:ascii="Bookman Old Style" w:hAnsi="Bookman Old Style"/>
          <w:sz w:val="24"/>
          <w:szCs w:val="24"/>
        </w:rPr>
        <w:t>geral.</w:t>
      </w:r>
    </w:p>
    <w:p w:rsidR="00A11E29" w:rsidRPr="009F1706" w:rsidRDefault="00A11E29" w:rsidP="0000337E">
      <w:pPr>
        <w:pStyle w:val="Corpodetexto"/>
        <w:spacing w:line="276" w:lineRule="auto"/>
        <w:contextualSpacing/>
        <w:jc w:val="left"/>
        <w:rPr>
          <w:rFonts w:ascii="Bookman Old Style" w:hAnsi="Bookman Old Style"/>
          <w:sz w:val="8"/>
          <w:szCs w:val="12"/>
        </w:rPr>
      </w:pPr>
    </w:p>
    <w:p w:rsidR="00A11E29" w:rsidRPr="0000337E" w:rsidRDefault="009D6F3B" w:rsidP="0000337E">
      <w:pPr>
        <w:pStyle w:val="Heading3"/>
        <w:numPr>
          <w:ilvl w:val="0"/>
          <w:numId w:val="15"/>
        </w:numPr>
        <w:tabs>
          <w:tab w:val="left" w:pos="562"/>
        </w:tabs>
        <w:spacing w:line="276" w:lineRule="auto"/>
        <w:ind w:left="561" w:hanging="350"/>
        <w:contextualSpacing/>
        <w:rPr>
          <w:rFonts w:ascii="Bookman Old Style" w:hAnsi="Bookman Old Style"/>
        </w:rPr>
      </w:pPr>
      <w:r w:rsidRPr="0000337E">
        <w:rPr>
          <w:rFonts w:ascii="Bookman Old Style" w:hAnsi="Bookman Old Style"/>
        </w:rPr>
        <w:t>- AUTORIZAÇÃO PARA UTILIZAÇÃO DA ATA E EMISSÃO DO</w:t>
      </w:r>
      <w:r w:rsidRPr="0000337E">
        <w:rPr>
          <w:rFonts w:ascii="Bookman Old Style" w:hAnsi="Bookman Old Style"/>
          <w:spacing w:val="-11"/>
        </w:rPr>
        <w:t xml:space="preserve"> </w:t>
      </w:r>
      <w:r w:rsidRPr="0000337E">
        <w:rPr>
          <w:rFonts w:ascii="Bookman Old Style" w:hAnsi="Bookman Old Style"/>
        </w:rPr>
        <w:t>EMPENHO</w:t>
      </w:r>
    </w:p>
    <w:p w:rsidR="00A11E29" w:rsidRPr="0000337E" w:rsidRDefault="009D6F3B" w:rsidP="002B3CDA">
      <w:pPr>
        <w:pStyle w:val="PargrafodaLista"/>
        <w:numPr>
          <w:ilvl w:val="1"/>
          <w:numId w:val="2"/>
        </w:numPr>
        <w:tabs>
          <w:tab w:val="left" w:pos="826"/>
        </w:tabs>
        <w:spacing w:before="145" w:line="360" w:lineRule="auto"/>
        <w:ind w:right="164" w:firstLine="0"/>
        <w:contextualSpacing/>
        <w:rPr>
          <w:rFonts w:ascii="Bookman Old Style" w:hAnsi="Bookman Old Style"/>
          <w:sz w:val="24"/>
          <w:szCs w:val="24"/>
        </w:rPr>
      </w:pPr>
      <w:r w:rsidRPr="0000337E">
        <w:rPr>
          <w:rFonts w:ascii="Bookman Old Style" w:hAnsi="Bookman Old Style"/>
          <w:sz w:val="24"/>
          <w:szCs w:val="24"/>
        </w:rPr>
        <w:t>– Caberá à Secretaria de Planejamento e Fazenda, o gerenciamento, a administração e o controle do Sistema de Registro de Preços, podendo, portanto, fazer uso desta Ata, conforme Decreto</w:t>
      </w:r>
      <w:r w:rsidRPr="0000337E">
        <w:rPr>
          <w:rFonts w:ascii="Bookman Old Style" w:hAnsi="Bookman Old Style"/>
          <w:spacing w:val="-3"/>
          <w:sz w:val="24"/>
          <w:szCs w:val="24"/>
        </w:rPr>
        <w:t xml:space="preserve"> </w:t>
      </w:r>
      <w:r w:rsidRPr="0000337E">
        <w:rPr>
          <w:rFonts w:ascii="Bookman Old Style" w:hAnsi="Bookman Old Style"/>
          <w:sz w:val="24"/>
          <w:szCs w:val="24"/>
        </w:rPr>
        <w:t>Municipal.</w:t>
      </w:r>
    </w:p>
    <w:p w:rsidR="00A11E29" w:rsidRPr="0000337E" w:rsidRDefault="009D6F3B" w:rsidP="002B3CDA">
      <w:pPr>
        <w:pStyle w:val="PargrafodaLista"/>
        <w:numPr>
          <w:ilvl w:val="1"/>
          <w:numId w:val="2"/>
        </w:numPr>
        <w:tabs>
          <w:tab w:val="left" w:pos="845"/>
        </w:tabs>
        <w:spacing w:line="360" w:lineRule="auto"/>
        <w:ind w:right="162" w:firstLine="0"/>
        <w:contextualSpacing/>
        <w:rPr>
          <w:rFonts w:ascii="Bookman Old Style" w:hAnsi="Bookman Old Style"/>
          <w:sz w:val="24"/>
          <w:szCs w:val="24"/>
        </w:rPr>
      </w:pPr>
      <w:r w:rsidRPr="0000337E">
        <w:rPr>
          <w:rFonts w:ascii="Bookman Old Style" w:hAnsi="Bookman Old Style"/>
          <w:sz w:val="24"/>
          <w:szCs w:val="24"/>
        </w:rPr>
        <w:t>- 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w:t>
      </w:r>
      <w:r w:rsidRPr="0000337E">
        <w:rPr>
          <w:rFonts w:ascii="Bookman Old Style" w:hAnsi="Bookman Old Style"/>
          <w:spacing w:val="-8"/>
          <w:sz w:val="24"/>
          <w:szCs w:val="24"/>
        </w:rPr>
        <w:t xml:space="preserve"> </w:t>
      </w:r>
      <w:r w:rsidRPr="0000337E">
        <w:rPr>
          <w:rFonts w:ascii="Bookman Old Style" w:hAnsi="Bookman Old Style"/>
          <w:sz w:val="24"/>
          <w:szCs w:val="24"/>
        </w:rPr>
        <w:t>matéria.</w:t>
      </w:r>
    </w:p>
    <w:p w:rsidR="00A11E29" w:rsidRPr="0000337E" w:rsidRDefault="009D6F3B" w:rsidP="002B3CDA">
      <w:pPr>
        <w:pStyle w:val="PargrafodaLista"/>
        <w:numPr>
          <w:ilvl w:val="1"/>
          <w:numId w:val="2"/>
        </w:numPr>
        <w:tabs>
          <w:tab w:val="left" w:pos="823"/>
        </w:tabs>
        <w:spacing w:line="360" w:lineRule="auto"/>
        <w:ind w:left="822" w:hanging="611"/>
        <w:contextualSpacing/>
        <w:rPr>
          <w:rFonts w:ascii="Bookman Old Style" w:hAnsi="Bookman Old Style"/>
          <w:sz w:val="24"/>
          <w:szCs w:val="24"/>
        </w:rPr>
      </w:pPr>
      <w:r w:rsidRPr="0000337E">
        <w:rPr>
          <w:rFonts w:ascii="Bookman Old Style" w:hAnsi="Bookman Old Style"/>
          <w:sz w:val="24"/>
          <w:szCs w:val="24"/>
        </w:rPr>
        <w:t>- O cancelamento total ou parcial do empenho obedecerá à mesma</w:t>
      </w:r>
      <w:r w:rsidRPr="0000337E">
        <w:rPr>
          <w:rFonts w:ascii="Bookman Old Style" w:hAnsi="Bookman Old Style"/>
          <w:spacing w:val="-17"/>
          <w:sz w:val="24"/>
          <w:szCs w:val="24"/>
        </w:rPr>
        <w:t xml:space="preserve"> </w:t>
      </w:r>
      <w:r w:rsidRPr="0000337E">
        <w:rPr>
          <w:rFonts w:ascii="Bookman Old Style" w:hAnsi="Bookman Old Style"/>
          <w:sz w:val="24"/>
          <w:szCs w:val="24"/>
        </w:rPr>
        <w:t>regra.</w:t>
      </w:r>
    </w:p>
    <w:p w:rsidR="00A11E29" w:rsidRPr="009F1706" w:rsidRDefault="00A11E29" w:rsidP="0000337E">
      <w:pPr>
        <w:pStyle w:val="Corpodetexto"/>
        <w:spacing w:line="276" w:lineRule="auto"/>
        <w:contextualSpacing/>
        <w:jc w:val="left"/>
        <w:rPr>
          <w:rFonts w:ascii="Bookman Old Style" w:hAnsi="Bookman Old Style"/>
          <w:sz w:val="2"/>
          <w:szCs w:val="12"/>
        </w:rPr>
      </w:pPr>
    </w:p>
    <w:p w:rsidR="00A11E29" w:rsidRPr="0000337E" w:rsidRDefault="009D6F3B" w:rsidP="0000337E">
      <w:pPr>
        <w:pStyle w:val="Heading3"/>
        <w:numPr>
          <w:ilvl w:val="0"/>
          <w:numId w:val="15"/>
        </w:numPr>
        <w:tabs>
          <w:tab w:val="left" w:pos="679"/>
        </w:tabs>
        <w:spacing w:before="240" w:line="276" w:lineRule="auto"/>
        <w:ind w:left="678" w:hanging="467"/>
        <w:contextualSpacing/>
        <w:rPr>
          <w:rFonts w:ascii="Bookman Old Style" w:hAnsi="Bookman Old Style"/>
        </w:rPr>
      </w:pPr>
      <w:r w:rsidRPr="0000337E">
        <w:rPr>
          <w:rFonts w:ascii="Bookman Old Style" w:hAnsi="Bookman Old Style"/>
        </w:rPr>
        <w:t>- DISPOSIÇÕES</w:t>
      </w:r>
      <w:r w:rsidRPr="0000337E">
        <w:rPr>
          <w:rFonts w:ascii="Bookman Old Style" w:hAnsi="Bookman Old Style"/>
          <w:spacing w:val="-2"/>
        </w:rPr>
        <w:t xml:space="preserve"> </w:t>
      </w:r>
      <w:r w:rsidRPr="0000337E">
        <w:rPr>
          <w:rFonts w:ascii="Bookman Old Style" w:hAnsi="Bookman Old Style"/>
        </w:rPr>
        <w:t>GERAIS</w:t>
      </w:r>
    </w:p>
    <w:p w:rsidR="00A11E29" w:rsidRPr="0000337E" w:rsidRDefault="009D6F3B" w:rsidP="002B3CDA">
      <w:pPr>
        <w:pStyle w:val="PargrafodaLista"/>
        <w:numPr>
          <w:ilvl w:val="1"/>
          <w:numId w:val="1"/>
        </w:numPr>
        <w:tabs>
          <w:tab w:val="left" w:pos="922"/>
        </w:tabs>
        <w:spacing w:before="145" w:line="360" w:lineRule="auto"/>
        <w:ind w:right="163" w:firstLine="0"/>
        <w:contextualSpacing/>
        <w:rPr>
          <w:rFonts w:ascii="Bookman Old Style" w:hAnsi="Bookman Old Style"/>
          <w:sz w:val="24"/>
          <w:szCs w:val="24"/>
        </w:rPr>
      </w:pPr>
      <w:r w:rsidRPr="0000337E">
        <w:rPr>
          <w:rFonts w:ascii="Bookman Old Style" w:hAnsi="Bookman Old Style"/>
          <w:sz w:val="24"/>
          <w:szCs w:val="24"/>
        </w:rPr>
        <w:t>- A existência de preços registrados não obriga a Administração a firmar as contratações de que deles poderão advir, facultada a realização de licitação específica para  a contratação pretendida, devidamente justificada, sendo assegurada ao detentor do registro de preços a preferência em igualdade de</w:t>
      </w:r>
      <w:r w:rsidRPr="0000337E">
        <w:rPr>
          <w:rFonts w:ascii="Bookman Old Style" w:hAnsi="Bookman Old Style"/>
          <w:spacing w:val="-7"/>
          <w:sz w:val="24"/>
          <w:szCs w:val="24"/>
        </w:rPr>
        <w:t xml:space="preserve"> </w:t>
      </w:r>
      <w:r w:rsidRPr="0000337E">
        <w:rPr>
          <w:rFonts w:ascii="Bookman Old Style" w:hAnsi="Bookman Old Style"/>
          <w:sz w:val="24"/>
          <w:szCs w:val="24"/>
        </w:rPr>
        <w:t>condições.</w:t>
      </w:r>
    </w:p>
    <w:p w:rsidR="00A11E29" w:rsidRPr="0000337E" w:rsidRDefault="009D6F3B" w:rsidP="002B3CDA">
      <w:pPr>
        <w:pStyle w:val="PargrafodaLista"/>
        <w:numPr>
          <w:ilvl w:val="1"/>
          <w:numId w:val="1"/>
        </w:numPr>
        <w:tabs>
          <w:tab w:val="left" w:pos="867"/>
        </w:tabs>
        <w:spacing w:before="2" w:line="360" w:lineRule="auto"/>
        <w:ind w:right="162" w:firstLine="0"/>
        <w:contextualSpacing/>
        <w:rPr>
          <w:rFonts w:ascii="Bookman Old Style" w:hAnsi="Bookman Old Style"/>
          <w:sz w:val="24"/>
          <w:szCs w:val="24"/>
        </w:rPr>
      </w:pPr>
      <w:r w:rsidRPr="0000337E">
        <w:rPr>
          <w:rFonts w:ascii="Bookman Old Style" w:hAnsi="Bookman Old Style"/>
          <w:sz w:val="24"/>
          <w:szCs w:val="24"/>
        </w:rPr>
        <w:t>-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w:t>
      </w:r>
      <w:r w:rsidRPr="0000337E">
        <w:rPr>
          <w:rFonts w:ascii="Bookman Old Style" w:hAnsi="Bookman Old Style"/>
          <w:spacing w:val="-5"/>
          <w:sz w:val="24"/>
          <w:szCs w:val="24"/>
        </w:rPr>
        <w:t xml:space="preserve"> </w:t>
      </w:r>
      <w:r w:rsidRPr="0000337E">
        <w:rPr>
          <w:rFonts w:ascii="Bookman Old Style" w:hAnsi="Bookman Old Style"/>
          <w:sz w:val="24"/>
          <w:szCs w:val="24"/>
        </w:rPr>
        <w:t>precedeu.</w:t>
      </w:r>
    </w:p>
    <w:p w:rsidR="0000337E" w:rsidRPr="0000337E" w:rsidRDefault="009D6F3B" w:rsidP="002B3CDA">
      <w:pPr>
        <w:pStyle w:val="PargrafodaLista"/>
        <w:numPr>
          <w:ilvl w:val="1"/>
          <w:numId w:val="1"/>
        </w:numPr>
        <w:tabs>
          <w:tab w:val="left" w:pos="828"/>
        </w:tabs>
        <w:spacing w:before="172" w:line="360" w:lineRule="auto"/>
        <w:ind w:right="163" w:firstLine="0"/>
        <w:contextualSpacing/>
        <w:rPr>
          <w:rFonts w:ascii="Bookman Old Style" w:hAnsi="Bookman Old Style"/>
          <w:sz w:val="24"/>
          <w:szCs w:val="24"/>
        </w:rPr>
      </w:pPr>
      <w:r w:rsidRPr="0000337E">
        <w:rPr>
          <w:rFonts w:ascii="Bookman Old Style" w:hAnsi="Bookman Old Style"/>
          <w:sz w:val="24"/>
          <w:szCs w:val="24"/>
        </w:rPr>
        <w:t>– Fica a Detentora ciente que a assinatura desta Ata implica a aceitação de todas as cláusulas e condições estabelecidas, não podendo invocar qualquer desconhecimento como elemento impeditivo do perfeito cumprimento desta Ata de Registro de</w:t>
      </w:r>
      <w:r w:rsidRPr="0000337E">
        <w:rPr>
          <w:rFonts w:ascii="Bookman Old Style" w:hAnsi="Bookman Old Style"/>
          <w:spacing w:val="-17"/>
          <w:sz w:val="24"/>
          <w:szCs w:val="24"/>
        </w:rPr>
        <w:t xml:space="preserve"> </w:t>
      </w:r>
      <w:r w:rsidRPr="0000337E">
        <w:rPr>
          <w:rFonts w:ascii="Bookman Old Style" w:hAnsi="Bookman Old Style"/>
          <w:sz w:val="24"/>
          <w:szCs w:val="24"/>
        </w:rPr>
        <w:t>Preços.</w:t>
      </w:r>
    </w:p>
    <w:p w:rsidR="00A11E29" w:rsidRPr="0000337E" w:rsidRDefault="009D6F3B" w:rsidP="002B3CDA">
      <w:pPr>
        <w:pStyle w:val="PargrafodaLista"/>
        <w:numPr>
          <w:ilvl w:val="1"/>
          <w:numId w:val="1"/>
        </w:numPr>
        <w:tabs>
          <w:tab w:val="left" w:pos="828"/>
        </w:tabs>
        <w:spacing w:before="172" w:line="360" w:lineRule="auto"/>
        <w:ind w:right="163" w:firstLine="0"/>
        <w:contextualSpacing/>
        <w:rPr>
          <w:rFonts w:ascii="Bookman Old Style" w:hAnsi="Bookman Old Style"/>
          <w:sz w:val="24"/>
          <w:szCs w:val="24"/>
        </w:rPr>
      </w:pPr>
      <w:r w:rsidRPr="0000337E">
        <w:rPr>
          <w:rFonts w:ascii="Bookman Old Style" w:hAnsi="Bookman Old Style"/>
          <w:sz w:val="24"/>
          <w:szCs w:val="24"/>
        </w:rPr>
        <w:t xml:space="preserve">- A Ata de Registro de Preços, os ajustes dela decorrentes, suas alterações e rescisões obedecerão ao Decreto Municipal, Lei Federal nº 8.666/93, demais </w:t>
      </w:r>
      <w:r w:rsidRPr="0000337E">
        <w:rPr>
          <w:rFonts w:ascii="Bookman Old Style" w:hAnsi="Bookman Old Style"/>
          <w:sz w:val="24"/>
          <w:szCs w:val="24"/>
        </w:rPr>
        <w:lastRenderedPageBreak/>
        <w:t>normas complementares e disposições desta Ata e do Edital que a precedeu, aplicáveis à execução dos contratos e especialmente aos casos</w:t>
      </w:r>
      <w:r w:rsidRPr="0000337E">
        <w:rPr>
          <w:rFonts w:ascii="Bookman Old Style" w:hAnsi="Bookman Old Style"/>
          <w:spacing w:val="-1"/>
          <w:sz w:val="24"/>
          <w:szCs w:val="24"/>
        </w:rPr>
        <w:t xml:space="preserve"> </w:t>
      </w:r>
      <w:r w:rsidRPr="0000337E">
        <w:rPr>
          <w:rFonts w:ascii="Bookman Old Style" w:hAnsi="Bookman Old Style"/>
          <w:sz w:val="24"/>
          <w:szCs w:val="24"/>
        </w:rPr>
        <w:t>omissos.</w:t>
      </w:r>
    </w:p>
    <w:p w:rsidR="00A11E29" w:rsidRPr="0000337E" w:rsidRDefault="009D6F3B" w:rsidP="002B3CDA">
      <w:pPr>
        <w:pStyle w:val="PargrafodaLista"/>
        <w:numPr>
          <w:ilvl w:val="1"/>
          <w:numId w:val="1"/>
        </w:numPr>
        <w:tabs>
          <w:tab w:val="left" w:pos="852"/>
          <w:tab w:val="left" w:pos="7934"/>
        </w:tabs>
        <w:spacing w:before="2" w:line="360" w:lineRule="auto"/>
        <w:ind w:right="162" w:firstLine="0"/>
        <w:contextualSpacing/>
        <w:rPr>
          <w:rFonts w:ascii="Bookman Old Style" w:hAnsi="Bookman Old Style"/>
          <w:sz w:val="24"/>
          <w:szCs w:val="24"/>
        </w:rPr>
      </w:pPr>
      <w:r w:rsidRPr="0000337E">
        <w:rPr>
          <w:rFonts w:ascii="Bookman Old Style" w:hAnsi="Bookman Old Style"/>
          <w:b/>
          <w:sz w:val="24"/>
          <w:szCs w:val="24"/>
        </w:rPr>
        <w:t xml:space="preserve">-  </w:t>
      </w:r>
      <w:r w:rsidRPr="0000337E">
        <w:rPr>
          <w:rFonts w:ascii="Bookman Old Style" w:hAnsi="Bookman Old Style"/>
          <w:sz w:val="24"/>
          <w:szCs w:val="24"/>
        </w:rPr>
        <w:t>O fornecedor indica</w:t>
      </w:r>
      <w:r w:rsidRPr="0000337E">
        <w:rPr>
          <w:rFonts w:ascii="Bookman Old Style" w:hAnsi="Bookman Old Style"/>
          <w:spacing w:val="59"/>
          <w:sz w:val="24"/>
          <w:szCs w:val="24"/>
        </w:rPr>
        <w:t xml:space="preserve"> </w:t>
      </w:r>
      <w:r w:rsidRPr="0000337E">
        <w:rPr>
          <w:rFonts w:ascii="Bookman Old Style" w:hAnsi="Bookman Old Style"/>
          <w:sz w:val="24"/>
          <w:szCs w:val="24"/>
        </w:rPr>
        <w:t>o</w:t>
      </w:r>
      <w:r w:rsidRPr="0000337E">
        <w:rPr>
          <w:rFonts w:ascii="Bookman Old Style" w:hAnsi="Bookman Old Style"/>
          <w:spacing w:val="31"/>
          <w:sz w:val="24"/>
          <w:szCs w:val="24"/>
        </w:rPr>
        <w:t xml:space="preserve"> </w:t>
      </w:r>
      <w:r w:rsidRPr="0000337E">
        <w:rPr>
          <w:rFonts w:ascii="Bookman Old Style" w:hAnsi="Bookman Old Style"/>
          <w:sz w:val="24"/>
          <w:szCs w:val="24"/>
        </w:rPr>
        <w:t>e-mail:</w:t>
      </w:r>
      <w:r w:rsidR="00F9294A" w:rsidRPr="0000337E">
        <w:rPr>
          <w:rFonts w:ascii="Bookman Old Style" w:hAnsi="Bookman Old Style"/>
          <w:sz w:val="24"/>
          <w:szCs w:val="24"/>
        </w:rPr>
        <w:t xml:space="preserve"> </w:t>
      </w:r>
      <w:hyperlink r:id="rId8" w:history="1">
        <w:r w:rsidR="00917E25" w:rsidRPr="00917E25">
          <w:rPr>
            <w:rStyle w:val="Hyperlink"/>
            <w:rFonts w:ascii="Bookman Old Style" w:hAnsi="Bookman Old Style"/>
            <w:sz w:val="24"/>
            <w:szCs w:val="24"/>
            <w:lang w:val="pt-BR"/>
          </w:rPr>
          <w:t>caicaradiesel@hotmail.com</w:t>
        </w:r>
      </w:hyperlink>
      <w:r w:rsidR="00917E25">
        <w:rPr>
          <w:rFonts w:ascii="Bookman Old Style" w:hAnsi="Bookman Old Style"/>
          <w:sz w:val="24"/>
          <w:szCs w:val="24"/>
        </w:rPr>
        <w:t xml:space="preserve"> </w:t>
      </w:r>
      <w:r w:rsidRPr="0000337E">
        <w:rPr>
          <w:rFonts w:ascii="Bookman Old Style" w:hAnsi="Bookman Old Style"/>
          <w:sz w:val="24"/>
          <w:szCs w:val="24"/>
        </w:rPr>
        <w:t>para recebimento de intimações, inclusive as decorrentes de processo administrativo disciplinar, ordens de fornecimento/serviço, comunicações, etc., objeto do presente</w:t>
      </w:r>
      <w:r w:rsidRPr="0000337E">
        <w:rPr>
          <w:rFonts w:ascii="Bookman Old Style" w:hAnsi="Bookman Old Style"/>
          <w:spacing w:val="-11"/>
          <w:sz w:val="24"/>
          <w:szCs w:val="24"/>
        </w:rPr>
        <w:t xml:space="preserve"> </w:t>
      </w:r>
      <w:r w:rsidRPr="0000337E">
        <w:rPr>
          <w:rFonts w:ascii="Bookman Old Style" w:hAnsi="Bookman Old Style"/>
          <w:sz w:val="24"/>
          <w:szCs w:val="24"/>
        </w:rPr>
        <w:t>instrumento.</w:t>
      </w:r>
    </w:p>
    <w:p w:rsidR="00A11E29" w:rsidRPr="0000337E" w:rsidRDefault="009D6F3B" w:rsidP="002B3CDA">
      <w:pPr>
        <w:pStyle w:val="PargrafodaLista"/>
        <w:numPr>
          <w:ilvl w:val="2"/>
          <w:numId w:val="1"/>
        </w:numPr>
        <w:tabs>
          <w:tab w:val="left" w:pos="1001"/>
        </w:tabs>
        <w:spacing w:line="360" w:lineRule="auto"/>
        <w:ind w:right="162" w:firstLine="0"/>
        <w:contextualSpacing/>
        <w:rPr>
          <w:rFonts w:ascii="Bookman Old Style" w:hAnsi="Bookman Old Style"/>
          <w:sz w:val="24"/>
          <w:szCs w:val="24"/>
        </w:rPr>
      </w:pPr>
      <w:r w:rsidRPr="0000337E">
        <w:rPr>
          <w:rFonts w:ascii="Bookman Old Style" w:hAnsi="Bookman Old Style"/>
          <w:sz w:val="24"/>
          <w:szCs w:val="24"/>
        </w:rPr>
        <w:t>- As intimações serão feitas por meio eletrônico, na forma do subitem item 12.5, considerando-se realizada no dia em que o intimando efetivar a confirmação do recebimento do seu</w:t>
      </w:r>
      <w:r w:rsidRPr="0000337E">
        <w:rPr>
          <w:rFonts w:ascii="Bookman Old Style" w:hAnsi="Bookman Old Style"/>
          <w:spacing w:val="-3"/>
          <w:sz w:val="24"/>
          <w:szCs w:val="24"/>
        </w:rPr>
        <w:t xml:space="preserve"> </w:t>
      </w:r>
      <w:r w:rsidRPr="0000337E">
        <w:rPr>
          <w:rFonts w:ascii="Bookman Old Style" w:hAnsi="Bookman Old Style"/>
          <w:sz w:val="24"/>
          <w:szCs w:val="24"/>
        </w:rPr>
        <w:t>teor;</w:t>
      </w:r>
    </w:p>
    <w:p w:rsidR="00A11E29" w:rsidRPr="0000337E" w:rsidRDefault="009D6F3B" w:rsidP="002B3CDA">
      <w:pPr>
        <w:pStyle w:val="PargrafodaLista"/>
        <w:numPr>
          <w:ilvl w:val="2"/>
          <w:numId w:val="1"/>
        </w:numPr>
        <w:tabs>
          <w:tab w:val="left" w:pos="972"/>
        </w:tabs>
        <w:spacing w:line="360" w:lineRule="auto"/>
        <w:ind w:right="169" w:firstLine="0"/>
        <w:contextualSpacing/>
        <w:rPr>
          <w:rFonts w:ascii="Bookman Old Style" w:hAnsi="Bookman Old Style"/>
          <w:sz w:val="24"/>
          <w:szCs w:val="24"/>
        </w:rPr>
      </w:pPr>
      <w:r w:rsidRPr="0000337E">
        <w:rPr>
          <w:rFonts w:ascii="Bookman Old Style" w:hAnsi="Bookman Old Style"/>
          <w:sz w:val="24"/>
          <w:szCs w:val="24"/>
        </w:rPr>
        <w:t>- Na hipótese de intimações confirmadas em dia não útil, a mesma será considerada como realizada no primeiro dia útil</w:t>
      </w:r>
      <w:r w:rsidRPr="0000337E">
        <w:rPr>
          <w:rFonts w:ascii="Bookman Old Style" w:hAnsi="Bookman Old Style"/>
          <w:spacing w:val="-9"/>
          <w:sz w:val="24"/>
          <w:szCs w:val="24"/>
        </w:rPr>
        <w:t xml:space="preserve"> </w:t>
      </w:r>
      <w:r w:rsidRPr="0000337E">
        <w:rPr>
          <w:rFonts w:ascii="Bookman Old Style" w:hAnsi="Bookman Old Style"/>
          <w:sz w:val="24"/>
          <w:szCs w:val="24"/>
        </w:rPr>
        <w:t>seguinte.</w:t>
      </w:r>
    </w:p>
    <w:p w:rsidR="00A11E29" w:rsidRDefault="009D6F3B" w:rsidP="002B3CDA">
      <w:pPr>
        <w:pStyle w:val="PargrafodaLista"/>
        <w:numPr>
          <w:ilvl w:val="2"/>
          <w:numId w:val="1"/>
        </w:numPr>
        <w:tabs>
          <w:tab w:val="left" w:pos="960"/>
        </w:tabs>
        <w:spacing w:line="360" w:lineRule="auto"/>
        <w:ind w:right="166" w:firstLine="0"/>
        <w:contextualSpacing/>
        <w:rPr>
          <w:rFonts w:ascii="Bookman Old Style" w:hAnsi="Bookman Old Style"/>
          <w:sz w:val="24"/>
          <w:szCs w:val="24"/>
        </w:rPr>
      </w:pPr>
      <w:r w:rsidRPr="0000337E">
        <w:rPr>
          <w:rFonts w:ascii="Bookman Old Style" w:hAnsi="Bookman Old Style"/>
          <w:sz w:val="24"/>
          <w:szCs w:val="24"/>
        </w:rPr>
        <w:t>– A intimação referida nos itens 12.5.1 e 12.5.2 deverá ser confirmada o recebimento no prazo de 03 (três) dias corridos, contados da data do envio da intimação, sob pena de considerar-se a intimação automaticamente realizada na data do término desse</w:t>
      </w:r>
      <w:r w:rsidRPr="0000337E">
        <w:rPr>
          <w:rFonts w:ascii="Bookman Old Style" w:hAnsi="Bookman Old Style"/>
          <w:spacing w:val="-21"/>
          <w:sz w:val="24"/>
          <w:szCs w:val="24"/>
        </w:rPr>
        <w:t xml:space="preserve"> </w:t>
      </w:r>
      <w:r w:rsidRPr="0000337E">
        <w:rPr>
          <w:rFonts w:ascii="Bookman Old Style" w:hAnsi="Bookman Old Style"/>
          <w:sz w:val="24"/>
          <w:szCs w:val="24"/>
        </w:rPr>
        <w:t>prazo.</w:t>
      </w:r>
    </w:p>
    <w:p w:rsidR="0000337E" w:rsidRPr="00703C4A" w:rsidRDefault="0000337E" w:rsidP="002B3CDA">
      <w:pPr>
        <w:pStyle w:val="PargrafodaLista"/>
        <w:tabs>
          <w:tab w:val="left" w:pos="960"/>
        </w:tabs>
        <w:spacing w:line="360" w:lineRule="auto"/>
        <w:ind w:left="212" w:right="166"/>
        <w:contextualSpacing/>
        <w:rPr>
          <w:rFonts w:ascii="Bookman Old Style" w:hAnsi="Bookman Old Style"/>
          <w:sz w:val="12"/>
          <w:szCs w:val="12"/>
        </w:rPr>
      </w:pPr>
    </w:p>
    <w:p w:rsidR="00A11E29" w:rsidRPr="0000337E" w:rsidRDefault="009D6F3B" w:rsidP="002B3CDA">
      <w:pPr>
        <w:pStyle w:val="Corpodetexto"/>
        <w:spacing w:line="360" w:lineRule="auto"/>
        <w:ind w:left="212" w:right="171"/>
        <w:contextualSpacing/>
        <w:rPr>
          <w:rFonts w:ascii="Bookman Old Style" w:hAnsi="Bookman Old Style"/>
        </w:rPr>
      </w:pPr>
      <w:r w:rsidRPr="0000337E">
        <w:rPr>
          <w:rFonts w:ascii="Bookman Old Style" w:hAnsi="Bookman Old Style"/>
          <w:b/>
        </w:rPr>
        <w:t xml:space="preserve">13 </w:t>
      </w:r>
      <w:r w:rsidRPr="0000337E">
        <w:rPr>
          <w:rFonts w:ascii="Bookman Old Style" w:hAnsi="Bookman Old Style"/>
        </w:rPr>
        <w:t>- Fica eleito o foro da Comarca de Caratinga/MG, para dirimir as eventuais controvérsias decorrentes do presente ajuste.</w:t>
      </w:r>
    </w:p>
    <w:p w:rsidR="00A11E29" w:rsidRPr="0000337E" w:rsidRDefault="009D6F3B" w:rsidP="002B3CDA">
      <w:pPr>
        <w:pStyle w:val="Corpodetexto"/>
        <w:spacing w:before="181" w:line="360" w:lineRule="auto"/>
        <w:ind w:left="212" w:right="165"/>
        <w:contextualSpacing/>
        <w:rPr>
          <w:rFonts w:ascii="Bookman Old Style" w:hAnsi="Bookman Old Style"/>
        </w:rPr>
      </w:pPr>
      <w:r w:rsidRPr="0000337E">
        <w:rPr>
          <w:rFonts w:ascii="Bookman Old Style" w:hAnsi="Bookman Old Style"/>
        </w:rPr>
        <w:t>E por estarem de acordo, lavrou-se a presente ata, que lida e achada conforme, vai assinada pela Detentora da Ata de Registro de Preços em 03 (três) vias de igual teor, na presença de duas testemunhas abaixo</w:t>
      </w:r>
      <w:r w:rsidRPr="0000337E">
        <w:rPr>
          <w:rFonts w:ascii="Bookman Old Style" w:hAnsi="Bookman Old Style"/>
          <w:spacing w:val="-5"/>
        </w:rPr>
        <w:t xml:space="preserve"> </w:t>
      </w:r>
      <w:r w:rsidRPr="0000337E">
        <w:rPr>
          <w:rFonts w:ascii="Bookman Old Style" w:hAnsi="Bookman Old Style"/>
        </w:rPr>
        <w:t>qualificadas.</w:t>
      </w:r>
    </w:p>
    <w:p w:rsidR="00A11E29" w:rsidRPr="00507DBC" w:rsidRDefault="00A11E29" w:rsidP="0000337E">
      <w:pPr>
        <w:pStyle w:val="Corpodetexto"/>
        <w:spacing w:line="276" w:lineRule="auto"/>
        <w:contextualSpacing/>
        <w:jc w:val="left"/>
        <w:rPr>
          <w:rFonts w:ascii="Bookman Old Style" w:hAnsi="Bookman Old Style"/>
          <w:sz w:val="8"/>
        </w:rPr>
      </w:pPr>
    </w:p>
    <w:p w:rsidR="00961472" w:rsidRDefault="00961472" w:rsidP="00703C4A">
      <w:pPr>
        <w:spacing w:line="276" w:lineRule="auto"/>
        <w:contextualSpacing/>
        <w:jc w:val="right"/>
        <w:rPr>
          <w:rFonts w:ascii="Bookman Old Style" w:eastAsia="Calibri" w:hAnsi="Bookman Old Style"/>
          <w:sz w:val="24"/>
          <w:szCs w:val="24"/>
          <w:lang w:eastAsia="en-US"/>
        </w:rPr>
      </w:pPr>
      <w:r w:rsidRPr="0000337E">
        <w:rPr>
          <w:rFonts w:ascii="Bookman Old Style" w:eastAsia="Calibri" w:hAnsi="Bookman Old Style"/>
          <w:sz w:val="24"/>
          <w:szCs w:val="24"/>
          <w:lang w:eastAsia="en-US"/>
        </w:rPr>
        <w:t>Caratinga/MG,</w:t>
      </w:r>
      <w:r w:rsidR="004E0033" w:rsidRPr="0000337E">
        <w:rPr>
          <w:rFonts w:ascii="Bookman Old Style" w:eastAsia="Calibri" w:hAnsi="Bookman Old Style"/>
          <w:sz w:val="24"/>
          <w:szCs w:val="24"/>
          <w:lang w:eastAsia="en-US"/>
        </w:rPr>
        <w:t>12</w:t>
      </w:r>
      <w:r w:rsidRPr="0000337E">
        <w:rPr>
          <w:rFonts w:ascii="Bookman Old Style" w:eastAsia="Calibri" w:hAnsi="Bookman Old Style"/>
          <w:sz w:val="24"/>
          <w:szCs w:val="24"/>
          <w:lang w:eastAsia="en-US"/>
        </w:rPr>
        <w:t xml:space="preserve"> de agosto de 2019.</w:t>
      </w:r>
    </w:p>
    <w:p w:rsidR="00703C4A" w:rsidRDefault="00703C4A" w:rsidP="00703C4A">
      <w:pPr>
        <w:spacing w:line="276" w:lineRule="auto"/>
        <w:contextualSpacing/>
        <w:jc w:val="right"/>
        <w:rPr>
          <w:rFonts w:ascii="Bookman Old Style" w:eastAsia="Calibri" w:hAnsi="Bookman Old Style"/>
          <w:sz w:val="24"/>
          <w:szCs w:val="24"/>
          <w:lang w:eastAsia="en-US"/>
        </w:rPr>
      </w:pPr>
    </w:p>
    <w:p w:rsidR="00507DBC" w:rsidRPr="00703C4A" w:rsidRDefault="00507DBC" w:rsidP="00703C4A">
      <w:pPr>
        <w:spacing w:line="276" w:lineRule="auto"/>
        <w:contextualSpacing/>
        <w:jc w:val="right"/>
        <w:rPr>
          <w:rFonts w:ascii="Bookman Old Style" w:eastAsia="Calibri" w:hAnsi="Bookman Old Style"/>
          <w:sz w:val="24"/>
          <w:szCs w:val="24"/>
          <w:lang w:eastAsia="en-US"/>
        </w:rPr>
      </w:pPr>
    </w:p>
    <w:p w:rsidR="00917E25" w:rsidRPr="00917E25" w:rsidRDefault="00917E25" w:rsidP="00917E25">
      <w:pPr>
        <w:spacing w:line="276" w:lineRule="auto"/>
        <w:contextualSpacing/>
        <w:jc w:val="both"/>
        <w:rPr>
          <w:rFonts w:ascii="Bookman Old Style" w:hAnsi="Bookman Old Style"/>
          <w:bCs/>
          <w:iCs/>
          <w:snapToGrid w:val="0"/>
          <w:color w:val="000000"/>
          <w:sz w:val="24"/>
          <w:szCs w:val="24"/>
          <w:lang w:val="pt-BR"/>
        </w:rPr>
      </w:pPr>
    </w:p>
    <w:p w:rsidR="00917E25" w:rsidRPr="00917E25" w:rsidRDefault="00917E25" w:rsidP="00917E25">
      <w:pPr>
        <w:spacing w:line="276" w:lineRule="auto"/>
        <w:contextualSpacing/>
        <w:jc w:val="both"/>
        <w:rPr>
          <w:rFonts w:ascii="Bookman Old Style" w:hAnsi="Bookman Old Style"/>
          <w:bCs/>
          <w:iCs/>
          <w:snapToGrid w:val="0"/>
          <w:color w:val="000000"/>
          <w:sz w:val="24"/>
          <w:szCs w:val="24"/>
          <w:lang w:val="pt-BR"/>
        </w:rPr>
      </w:pPr>
      <w:r w:rsidRPr="00917E25">
        <w:rPr>
          <w:rFonts w:ascii="Bookman Old Style" w:hAnsi="Bookman Old Style"/>
          <w:bCs/>
          <w:iCs/>
          <w:snapToGrid w:val="0"/>
          <w:color w:val="000000"/>
          <w:sz w:val="24"/>
          <w:szCs w:val="24"/>
          <w:lang w:val="pt-BR"/>
        </w:rPr>
        <w:t>_____________________________________         ____________________________________</w:t>
      </w:r>
    </w:p>
    <w:p w:rsidR="00917E25" w:rsidRPr="00917E25" w:rsidRDefault="00917E25" w:rsidP="00917E25">
      <w:pPr>
        <w:spacing w:line="276" w:lineRule="auto"/>
        <w:contextualSpacing/>
        <w:jc w:val="both"/>
        <w:rPr>
          <w:rFonts w:ascii="Bookman Old Style" w:hAnsi="Bookman Old Style"/>
          <w:b/>
          <w:bCs/>
          <w:iCs/>
          <w:snapToGrid w:val="0"/>
          <w:color w:val="000000"/>
          <w:sz w:val="24"/>
          <w:szCs w:val="24"/>
          <w:lang w:val="pt-BR"/>
        </w:rPr>
      </w:pPr>
      <w:r w:rsidRPr="00917E25">
        <w:rPr>
          <w:rFonts w:ascii="Bookman Old Style" w:hAnsi="Bookman Old Style"/>
          <w:b/>
          <w:bCs/>
          <w:iCs/>
          <w:snapToGrid w:val="0"/>
          <w:color w:val="000000"/>
          <w:sz w:val="24"/>
          <w:szCs w:val="24"/>
          <w:lang w:val="pt-BR"/>
        </w:rPr>
        <w:t xml:space="preserve">     WELINGTON M. DE OLIVEIRA              DEMOSTHENES M. DE O. JUNIOR</w:t>
      </w:r>
    </w:p>
    <w:p w:rsidR="00917E25" w:rsidRPr="00917E25" w:rsidRDefault="00917E25" w:rsidP="00917E25">
      <w:pPr>
        <w:spacing w:line="276" w:lineRule="auto"/>
        <w:contextualSpacing/>
        <w:jc w:val="both"/>
        <w:rPr>
          <w:rFonts w:ascii="Bookman Old Style" w:hAnsi="Bookman Old Style"/>
          <w:bCs/>
          <w:iCs/>
          <w:snapToGrid w:val="0"/>
          <w:color w:val="000000"/>
          <w:sz w:val="24"/>
          <w:szCs w:val="24"/>
          <w:lang w:val="pt-BR"/>
        </w:rPr>
      </w:pPr>
      <w:r w:rsidRPr="00917E25">
        <w:rPr>
          <w:rFonts w:ascii="Bookman Old Style" w:hAnsi="Bookman Old Style"/>
          <w:b/>
          <w:bCs/>
          <w:iCs/>
          <w:snapToGrid w:val="0"/>
          <w:color w:val="000000"/>
          <w:sz w:val="24"/>
          <w:szCs w:val="24"/>
          <w:lang w:val="pt-BR"/>
        </w:rPr>
        <w:t xml:space="preserve">       </w:t>
      </w:r>
      <w:r w:rsidRPr="00917E25">
        <w:rPr>
          <w:rFonts w:ascii="Bookman Old Style" w:hAnsi="Bookman Old Style"/>
          <w:bCs/>
          <w:iCs/>
          <w:snapToGrid w:val="0"/>
          <w:color w:val="000000"/>
          <w:sz w:val="24"/>
          <w:szCs w:val="24"/>
          <w:lang w:val="pt-BR"/>
        </w:rPr>
        <w:t>MUNICÍPIO DE CARATINGA                CAIÇARA PEÇAS DIESEL EIRELI – ME</w:t>
      </w:r>
    </w:p>
    <w:p w:rsidR="00917E25" w:rsidRPr="00917E25" w:rsidRDefault="00917E25" w:rsidP="00917E25">
      <w:pPr>
        <w:spacing w:line="276" w:lineRule="auto"/>
        <w:contextualSpacing/>
        <w:jc w:val="both"/>
        <w:rPr>
          <w:rFonts w:ascii="Bookman Old Style" w:hAnsi="Bookman Old Style"/>
          <w:bCs/>
          <w:iCs/>
          <w:snapToGrid w:val="0"/>
          <w:color w:val="000000"/>
          <w:sz w:val="24"/>
          <w:szCs w:val="24"/>
          <w:lang w:val="pt-BR"/>
        </w:rPr>
      </w:pPr>
      <w:r w:rsidRPr="00917E25">
        <w:rPr>
          <w:rFonts w:ascii="Bookman Old Style" w:hAnsi="Bookman Old Style"/>
          <w:bCs/>
          <w:iCs/>
          <w:snapToGrid w:val="0"/>
          <w:color w:val="000000"/>
          <w:sz w:val="24"/>
          <w:szCs w:val="24"/>
          <w:lang w:val="pt-BR"/>
        </w:rPr>
        <w:t xml:space="preserve">              CONTRATANTE                                              CONTRATADO</w:t>
      </w:r>
    </w:p>
    <w:p w:rsidR="00D46F40" w:rsidRPr="00507DBC" w:rsidRDefault="00D46F40" w:rsidP="0000337E">
      <w:pPr>
        <w:spacing w:line="276" w:lineRule="auto"/>
        <w:contextualSpacing/>
        <w:jc w:val="both"/>
        <w:rPr>
          <w:rFonts w:ascii="Bookman Old Style" w:eastAsia="Calibri" w:hAnsi="Bookman Old Style"/>
          <w:b/>
          <w:bCs/>
          <w:sz w:val="8"/>
          <w:szCs w:val="24"/>
          <w:lang w:eastAsia="en-US"/>
        </w:rPr>
      </w:pPr>
    </w:p>
    <w:p w:rsidR="00961472" w:rsidRPr="00507DBC" w:rsidRDefault="00961472" w:rsidP="0000337E">
      <w:pPr>
        <w:spacing w:line="276" w:lineRule="auto"/>
        <w:contextualSpacing/>
        <w:jc w:val="both"/>
        <w:rPr>
          <w:rFonts w:ascii="Bookman Old Style" w:eastAsia="Calibri" w:hAnsi="Bookman Old Style"/>
          <w:szCs w:val="24"/>
          <w:lang w:eastAsia="en-US"/>
        </w:rPr>
      </w:pPr>
      <w:r w:rsidRPr="00507DBC">
        <w:rPr>
          <w:rFonts w:ascii="Bookman Old Style" w:eastAsia="Calibri" w:hAnsi="Bookman Old Style"/>
          <w:b/>
          <w:bCs/>
          <w:szCs w:val="24"/>
          <w:lang w:eastAsia="en-US"/>
        </w:rPr>
        <w:t>Testemunhas:</w:t>
      </w:r>
    </w:p>
    <w:p w:rsidR="00961472" w:rsidRPr="00507DBC" w:rsidRDefault="00961472" w:rsidP="0000337E">
      <w:pPr>
        <w:spacing w:line="276" w:lineRule="auto"/>
        <w:contextualSpacing/>
        <w:jc w:val="both"/>
        <w:rPr>
          <w:rFonts w:ascii="Bookman Old Style" w:eastAsia="Calibri" w:hAnsi="Bookman Old Style"/>
          <w:szCs w:val="24"/>
          <w:lang w:eastAsia="en-US"/>
        </w:rPr>
      </w:pPr>
      <w:r w:rsidRPr="00507DBC">
        <w:rPr>
          <w:rFonts w:ascii="Bookman Old Style" w:eastAsia="Calibri" w:hAnsi="Bookman Old Style"/>
          <w:szCs w:val="24"/>
          <w:lang w:eastAsia="en-US"/>
        </w:rPr>
        <w:t xml:space="preserve">1 - ____________________________________ CPF: ________________________________ </w:t>
      </w:r>
    </w:p>
    <w:p w:rsidR="0000337E" w:rsidRPr="00507DBC" w:rsidRDefault="0000337E" w:rsidP="0000337E">
      <w:pPr>
        <w:spacing w:line="276" w:lineRule="auto"/>
        <w:contextualSpacing/>
        <w:jc w:val="both"/>
        <w:rPr>
          <w:rFonts w:ascii="Bookman Old Style" w:eastAsia="Calibri" w:hAnsi="Bookman Old Style"/>
          <w:b/>
          <w:szCs w:val="24"/>
          <w:lang w:eastAsia="en-US"/>
        </w:rPr>
      </w:pPr>
    </w:p>
    <w:p w:rsidR="00961472" w:rsidRPr="00507DBC" w:rsidRDefault="00961472" w:rsidP="0000337E">
      <w:pPr>
        <w:spacing w:line="276" w:lineRule="auto"/>
        <w:contextualSpacing/>
        <w:jc w:val="both"/>
        <w:rPr>
          <w:rFonts w:ascii="Bookman Old Style" w:hAnsi="Bookman Old Style"/>
          <w:bCs/>
          <w:iCs/>
          <w:snapToGrid w:val="0"/>
          <w:color w:val="000000"/>
          <w:szCs w:val="24"/>
        </w:rPr>
      </w:pPr>
      <w:r w:rsidRPr="00507DBC">
        <w:rPr>
          <w:rFonts w:ascii="Bookman Old Style" w:eastAsia="Calibri" w:hAnsi="Bookman Old Style"/>
          <w:szCs w:val="24"/>
          <w:lang w:eastAsia="en-US"/>
        </w:rPr>
        <w:t>2 - ____________________________________ CPF: ________________________________</w:t>
      </w:r>
    </w:p>
    <w:sectPr w:rsidR="00961472" w:rsidRPr="00507DBC" w:rsidSect="009D6F3B">
      <w:headerReference w:type="default" r:id="rId9"/>
      <w:footerReference w:type="default" r:id="rId10"/>
      <w:pgSz w:w="11910" w:h="16850"/>
      <w:pgMar w:top="2520" w:right="760" w:bottom="1180" w:left="920" w:header="610" w:footer="9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31" w:rsidRDefault="00693631" w:rsidP="00A11E29">
      <w:r>
        <w:separator/>
      </w:r>
    </w:p>
  </w:endnote>
  <w:endnote w:type="continuationSeparator" w:id="0">
    <w:p w:rsidR="00693631" w:rsidRDefault="00693631" w:rsidP="00A11E2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31" w:rsidRDefault="00E51A2F">
    <w:pPr>
      <w:pStyle w:val="Corpodetexto"/>
      <w:spacing w:line="14" w:lineRule="auto"/>
      <w:jc w:val="left"/>
      <w:rPr>
        <w:sz w:val="20"/>
      </w:rPr>
    </w:pPr>
    <w:r w:rsidRPr="00E51A2F">
      <w:pict>
        <v:line id="_x0000_s2050" style="position:absolute;z-index:-252735488;mso-position-horizontal-relative:page;mso-position-vertical-relative:page" from="55.2pt,779.6pt" to="550.55pt,779.6pt" strokeweight="1.44pt">
          <w10:wrap anchorx="page" anchory="page"/>
        </v:line>
      </w:pict>
    </w:r>
    <w:r w:rsidRPr="00E51A2F">
      <w:pict>
        <v:shapetype id="_x0000_t202" coordsize="21600,21600" o:spt="202" path="m,l,21600r21600,l21600,xe">
          <v:stroke joinstyle="miter"/>
          <v:path gradientshapeok="t" o:connecttype="rect"/>
        </v:shapetype>
        <v:shape id="_x0000_s2049" type="#_x0000_t202" style="position:absolute;margin-left:70.3pt;margin-top:779.25pt;width:465.1pt;height:14.55pt;z-index:-252734464;mso-position-horizontal-relative:page;mso-position-vertical-relative:page" filled="f" stroked="f">
          <v:textbox style="mso-next-textbox:#_x0000_s2049" inset="0,0,0,0">
            <w:txbxContent>
              <w:p w:rsidR="00693631" w:rsidRDefault="00693631">
                <w:pPr>
                  <w:spacing w:before="20"/>
                  <w:ind w:left="20"/>
                  <w:rPr>
                    <w:rFonts w:ascii="Comic Sans MS" w:hAnsi="Comic Sans MS"/>
                    <w:sz w:val="18"/>
                  </w:rPr>
                </w:pPr>
                <w:r>
                  <w:rPr>
                    <w:rFonts w:ascii="Comic Sans MS" w:hAnsi="Comic Sans MS"/>
                    <w:color w:val="808080"/>
                    <w:sz w:val="18"/>
                  </w:rPr>
                  <w:t xml:space="preserve">Rua Raul Soares, 171, 1º Andar –Centro – Caratinga – MG – </w:t>
                </w:r>
                <w:hyperlink r:id="rId1">
                  <w:r>
                    <w:rPr>
                      <w:rFonts w:ascii="Comic Sans MS" w:hAnsi="Comic Sans MS"/>
                      <w:color w:val="0000FF"/>
                      <w:sz w:val="18"/>
                      <w:u w:val="single" w:color="0000FF"/>
                    </w:rPr>
                    <w:t>comprascaratinga@gmail.com</w:t>
                  </w:r>
                  <w:r>
                    <w:rPr>
                      <w:rFonts w:ascii="Comic Sans MS" w:hAnsi="Comic Sans MS"/>
                      <w:color w:val="0000FF"/>
                      <w:sz w:val="18"/>
                    </w:rPr>
                    <w:t xml:space="preserve"> </w:t>
                  </w:r>
                </w:hyperlink>
                <w:r>
                  <w:rPr>
                    <w:rFonts w:ascii="Comic Sans MS" w:hAnsi="Comic Sans MS"/>
                    <w:color w:val="808080"/>
                    <w:sz w:val="18"/>
                  </w:rPr>
                  <w:t>– 33-3329-8023/8019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31" w:rsidRDefault="00693631" w:rsidP="00A11E29">
      <w:r>
        <w:separator/>
      </w:r>
    </w:p>
  </w:footnote>
  <w:footnote w:type="continuationSeparator" w:id="0">
    <w:p w:rsidR="00693631" w:rsidRDefault="00693631" w:rsidP="00A11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31" w:rsidRDefault="00693631">
    <w:pPr>
      <w:pStyle w:val="Corpodetexto"/>
      <w:spacing w:line="14" w:lineRule="auto"/>
      <w:jc w:val="left"/>
      <w:rPr>
        <w:sz w:val="20"/>
      </w:rPr>
    </w:pPr>
  </w:p>
  <w:p w:rsidR="00693631" w:rsidRDefault="00693631">
    <w:pPr>
      <w:pStyle w:val="Corpodetexto"/>
      <w:spacing w:line="14" w:lineRule="auto"/>
      <w:jc w:val="left"/>
      <w:rPr>
        <w:sz w:val="20"/>
      </w:rPr>
    </w:pPr>
  </w:p>
  <w:p w:rsidR="00693631" w:rsidRDefault="00693631">
    <w:pPr>
      <w:pStyle w:val="Corpodetexto"/>
      <w:spacing w:line="14" w:lineRule="auto"/>
      <w:jc w:val="left"/>
      <w:rPr>
        <w:sz w:val="20"/>
      </w:rPr>
    </w:pPr>
  </w:p>
  <w:p w:rsidR="00693631" w:rsidRDefault="00693631">
    <w:pPr>
      <w:pStyle w:val="Corpodetexto"/>
      <w:spacing w:line="14" w:lineRule="auto"/>
      <w:jc w:val="left"/>
      <w:rPr>
        <w:sz w:val="20"/>
      </w:rPr>
    </w:pPr>
  </w:p>
  <w:p w:rsidR="00693631" w:rsidRDefault="00693631">
    <w:pPr>
      <w:pStyle w:val="Corpodetexto"/>
      <w:spacing w:line="14" w:lineRule="auto"/>
      <w:jc w:val="left"/>
      <w:rPr>
        <w:sz w:val="20"/>
      </w:rPr>
    </w:pPr>
  </w:p>
  <w:p w:rsidR="00693631" w:rsidRDefault="00693631">
    <w:pPr>
      <w:pStyle w:val="Corpodetexto"/>
      <w:spacing w:line="14" w:lineRule="auto"/>
      <w:jc w:val="left"/>
      <w:rPr>
        <w:sz w:val="20"/>
      </w:rPr>
    </w:pPr>
  </w:p>
  <w:p w:rsidR="00693631" w:rsidRDefault="00693631">
    <w:pPr>
      <w:pStyle w:val="Corpodetexto"/>
      <w:spacing w:line="14" w:lineRule="auto"/>
      <w:jc w:val="left"/>
      <w:rPr>
        <w:sz w:val="20"/>
      </w:rPr>
    </w:pPr>
    <w:r>
      <w:rPr>
        <w:noProof/>
        <w:lang w:val="pt-BR" w:eastAsia="pt-BR" w:bidi="ar-SA"/>
      </w:rPr>
      <w:drawing>
        <wp:anchor distT="0" distB="0" distL="0" distR="0" simplePos="0" relativeHeight="250577920" behindDoc="1" locked="0" layoutInCell="1" allowOverlap="1">
          <wp:simplePos x="0" y="0"/>
          <wp:positionH relativeFrom="page">
            <wp:posOffset>207645</wp:posOffset>
          </wp:positionH>
          <wp:positionV relativeFrom="page">
            <wp:posOffset>387349</wp:posOffset>
          </wp:positionV>
          <wp:extent cx="1095375" cy="121348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95375" cy="1213484"/>
                  </a:xfrm>
                  <a:prstGeom prst="rect">
                    <a:avLst/>
                  </a:prstGeom>
                </pic:spPr>
              </pic:pic>
            </a:graphicData>
          </a:graphic>
        </wp:anchor>
      </w:drawing>
    </w:r>
    <w:r>
      <w:rPr>
        <w:noProof/>
        <w:lang w:val="pt-BR" w:eastAsia="pt-BR" w:bidi="ar-SA"/>
      </w:rPr>
      <w:drawing>
        <wp:anchor distT="0" distB="0" distL="0" distR="0" simplePos="0" relativeHeight="250578944" behindDoc="1" locked="0" layoutInCell="1" allowOverlap="1">
          <wp:simplePos x="0" y="0"/>
          <wp:positionH relativeFrom="page">
            <wp:posOffset>6383654</wp:posOffset>
          </wp:positionH>
          <wp:positionV relativeFrom="page">
            <wp:posOffset>461644</wp:posOffset>
          </wp:positionV>
          <wp:extent cx="946784" cy="90042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46784" cy="900429"/>
                  </a:xfrm>
                  <a:prstGeom prst="rect">
                    <a:avLst/>
                  </a:prstGeom>
                </pic:spPr>
              </pic:pic>
            </a:graphicData>
          </a:graphic>
        </wp:anchor>
      </w:drawing>
    </w:r>
    <w:r w:rsidR="00E51A2F" w:rsidRPr="00E51A2F">
      <w:pict>
        <v:shapetype id="_x0000_t202" coordsize="21600,21600" o:spt="202" path="m,l,21600r21600,l21600,xe">
          <v:stroke joinstyle="miter"/>
          <v:path gradientshapeok="t" o:connecttype="rect"/>
        </v:shapetype>
        <v:shape id="_x0000_s2051" type="#_x0000_t202" style="position:absolute;margin-left:136.2pt;margin-top:35.05pt;width:333.1pt;height:65.7pt;z-index:-252736512;mso-position-horizontal-relative:page;mso-position-vertical-relative:page" filled="f" stroked="f">
          <v:textbox style="mso-next-textbox:#_x0000_s2051" inset="0,0,0,0">
            <w:txbxContent>
              <w:p w:rsidR="00693631" w:rsidRDefault="00693631">
                <w:pPr>
                  <w:spacing w:before="5"/>
                  <w:ind w:left="20"/>
                  <w:rPr>
                    <w:rFonts w:ascii="Times New Roman"/>
                    <w:b/>
                    <w:sz w:val="32"/>
                  </w:rPr>
                </w:pPr>
                <w:r>
                  <w:rPr>
                    <w:rFonts w:ascii="Times New Roman"/>
                    <w:b/>
                    <w:sz w:val="32"/>
                  </w:rPr>
                  <w:t>PREFEITURA MUNICIPAL DE CARATINGA</w:t>
                </w:r>
              </w:p>
              <w:p w:rsidR="00693631" w:rsidRDefault="00693631">
                <w:pPr>
                  <w:spacing w:before="1"/>
                  <w:ind w:left="2214" w:right="2189" w:firstLine="132"/>
                  <w:rPr>
                    <w:rFonts w:ascii="Times New Roman"/>
                    <w:b/>
                    <w:i/>
                    <w:sz w:val="20"/>
                  </w:rPr>
                </w:pPr>
                <w:r>
                  <w:rPr>
                    <w:rFonts w:ascii="Times New Roman"/>
                    <w:b/>
                    <w:i/>
                    <w:sz w:val="20"/>
                  </w:rPr>
                  <w:t>Estado de Minas Gerais CNPJ: 18.334.268/0001-25</w:t>
                </w:r>
              </w:p>
              <w:p w:rsidR="00693631" w:rsidRDefault="00693631">
                <w:pPr>
                  <w:ind w:left="1782" w:right="1434" w:hanging="658"/>
                  <w:rPr>
                    <w:rFonts w:ascii="Times New Roman" w:hAnsi="Times New Roman"/>
                    <w:b/>
                    <w:i/>
                    <w:sz w:val="20"/>
                  </w:rPr>
                </w:pPr>
                <w:r>
                  <w:rPr>
                    <w:rFonts w:ascii="Times New Roman" w:hAnsi="Times New Roman"/>
                    <w:b/>
                    <w:i/>
                    <w:sz w:val="20"/>
                  </w:rPr>
                  <w:t>Secretaria Municipal de Fazenda e Planejamento Departamento de Compras/Licitações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4D5"/>
    <w:multiLevelType w:val="hybridMultilevel"/>
    <w:tmpl w:val="2DEAB982"/>
    <w:lvl w:ilvl="0" w:tplc="30F22184">
      <w:start w:val="1"/>
      <w:numFmt w:val="lowerLetter"/>
      <w:lvlText w:val="%1)"/>
      <w:lvlJc w:val="left"/>
      <w:pPr>
        <w:ind w:left="539" w:hanging="327"/>
      </w:pPr>
      <w:rPr>
        <w:rFonts w:ascii="Tahoma" w:eastAsia="Tahoma" w:hAnsi="Tahoma" w:cs="Tahoma" w:hint="default"/>
        <w:b/>
        <w:bCs/>
        <w:w w:val="100"/>
        <w:sz w:val="24"/>
        <w:szCs w:val="24"/>
        <w:lang w:val="pt-PT" w:eastAsia="pt-PT" w:bidi="pt-PT"/>
      </w:rPr>
    </w:lvl>
    <w:lvl w:ilvl="1" w:tplc="4862661E">
      <w:numFmt w:val="bullet"/>
      <w:lvlText w:val="•"/>
      <w:lvlJc w:val="left"/>
      <w:pPr>
        <w:ind w:left="1508" w:hanging="327"/>
      </w:pPr>
      <w:rPr>
        <w:rFonts w:hint="default"/>
        <w:lang w:val="pt-PT" w:eastAsia="pt-PT" w:bidi="pt-PT"/>
      </w:rPr>
    </w:lvl>
    <w:lvl w:ilvl="2" w:tplc="172E7FCC">
      <w:numFmt w:val="bullet"/>
      <w:lvlText w:val="•"/>
      <w:lvlJc w:val="left"/>
      <w:pPr>
        <w:ind w:left="2477" w:hanging="327"/>
      </w:pPr>
      <w:rPr>
        <w:rFonts w:hint="default"/>
        <w:lang w:val="pt-PT" w:eastAsia="pt-PT" w:bidi="pt-PT"/>
      </w:rPr>
    </w:lvl>
    <w:lvl w:ilvl="3" w:tplc="314ED708">
      <w:numFmt w:val="bullet"/>
      <w:lvlText w:val="•"/>
      <w:lvlJc w:val="left"/>
      <w:pPr>
        <w:ind w:left="3445" w:hanging="327"/>
      </w:pPr>
      <w:rPr>
        <w:rFonts w:hint="default"/>
        <w:lang w:val="pt-PT" w:eastAsia="pt-PT" w:bidi="pt-PT"/>
      </w:rPr>
    </w:lvl>
    <w:lvl w:ilvl="4" w:tplc="D51AD510">
      <w:numFmt w:val="bullet"/>
      <w:lvlText w:val="•"/>
      <w:lvlJc w:val="left"/>
      <w:pPr>
        <w:ind w:left="4414" w:hanging="327"/>
      </w:pPr>
      <w:rPr>
        <w:rFonts w:hint="default"/>
        <w:lang w:val="pt-PT" w:eastAsia="pt-PT" w:bidi="pt-PT"/>
      </w:rPr>
    </w:lvl>
    <w:lvl w:ilvl="5" w:tplc="6986C770">
      <w:numFmt w:val="bullet"/>
      <w:lvlText w:val="•"/>
      <w:lvlJc w:val="left"/>
      <w:pPr>
        <w:ind w:left="5383" w:hanging="327"/>
      </w:pPr>
      <w:rPr>
        <w:rFonts w:hint="default"/>
        <w:lang w:val="pt-PT" w:eastAsia="pt-PT" w:bidi="pt-PT"/>
      </w:rPr>
    </w:lvl>
    <w:lvl w:ilvl="6" w:tplc="94E49874">
      <w:numFmt w:val="bullet"/>
      <w:lvlText w:val="•"/>
      <w:lvlJc w:val="left"/>
      <w:pPr>
        <w:ind w:left="6351" w:hanging="327"/>
      </w:pPr>
      <w:rPr>
        <w:rFonts w:hint="default"/>
        <w:lang w:val="pt-PT" w:eastAsia="pt-PT" w:bidi="pt-PT"/>
      </w:rPr>
    </w:lvl>
    <w:lvl w:ilvl="7" w:tplc="14FC7900">
      <w:numFmt w:val="bullet"/>
      <w:lvlText w:val="•"/>
      <w:lvlJc w:val="left"/>
      <w:pPr>
        <w:ind w:left="7320" w:hanging="327"/>
      </w:pPr>
      <w:rPr>
        <w:rFonts w:hint="default"/>
        <w:lang w:val="pt-PT" w:eastAsia="pt-PT" w:bidi="pt-PT"/>
      </w:rPr>
    </w:lvl>
    <w:lvl w:ilvl="8" w:tplc="6DD6054C">
      <w:numFmt w:val="bullet"/>
      <w:lvlText w:val="•"/>
      <w:lvlJc w:val="left"/>
      <w:pPr>
        <w:ind w:left="8289" w:hanging="327"/>
      </w:pPr>
      <w:rPr>
        <w:rFonts w:hint="default"/>
        <w:lang w:val="pt-PT" w:eastAsia="pt-PT" w:bidi="pt-PT"/>
      </w:rPr>
    </w:lvl>
  </w:abstractNum>
  <w:abstractNum w:abstractNumId="1">
    <w:nsid w:val="0ABA2FC4"/>
    <w:multiLevelType w:val="multilevel"/>
    <w:tmpl w:val="9C9A5EE2"/>
    <w:lvl w:ilvl="0">
      <w:start w:val="7"/>
      <w:numFmt w:val="decimal"/>
      <w:lvlText w:val="%1"/>
      <w:lvlJc w:val="left"/>
      <w:pPr>
        <w:ind w:left="632" w:hanging="963"/>
      </w:pPr>
      <w:rPr>
        <w:rFonts w:hint="default"/>
        <w:lang w:val="pt-PT" w:eastAsia="pt-PT" w:bidi="pt-PT"/>
      </w:rPr>
    </w:lvl>
    <w:lvl w:ilvl="1">
      <w:start w:val="2"/>
      <w:numFmt w:val="decimal"/>
      <w:lvlText w:val="%1.%2"/>
      <w:lvlJc w:val="left"/>
      <w:pPr>
        <w:ind w:left="632" w:hanging="963"/>
      </w:pPr>
      <w:rPr>
        <w:rFonts w:hint="default"/>
        <w:lang w:val="pt-PT" w:eastAsia="pt-PT" w:bidi="pt-PT"/>
      </w:rPr>
    </w:lvl>
    <w:lvl w:ilvl="2">
      <w:start w:val="1"/>
      <w:numFmt w:val="decimal"/>
      <w:lvlText w:val="%1.%2.%3"/>
      <w:lvlJc w:val="left"/>
      <w:pPr>
        <w:ind w:left="632" w:hanging="963"/>
      </w:pPr>
      <w:rPr>
        <w:rFonts w:hint="default"/>
        <w:lang w:val="pt-PT" w:eastAsia="pt-PT" w:bidi="pt-PT"/>
      </w:rPr>
    </w:lvl>
    <w:lvl w:ilvl="3">
      <w:start w:val="3"/>
      <w:numFmt w:val="decimal"/>
      <w:lvlText w:val="%1.%2.%3.%4"/>
      <w:lvlJc w:val="left"/>
      <w:pPr>
        <w:ind w:left="632" w:hanging="963"/>
      </w:pPr>
      <w:rPr>
        <w:rFonts w:ascii="Tahoma" w:eastAsia="Tahoma" w:hAnsi="Tahoma" w:cs="Tahoma" w:hint="default"/>
        <w:b/>
        <w:bCs/>
        <w:spacing w:val="-27"/>
        <w:w w:val="100"/>
        <w:sz w:val="24"/>
        <w:szCs w:val="24"/>
        <w:lang w:val="pt-PT" w:eastAsia="pt-PT" w:bidi="pt-PT"/>
      </w:rPr>
    </w:lvl>
    <w:lvl w:ilvl="4">
      <w:numFmt w:val="bullet"/>
      <w:lvlText w:val="•"/>
      <w:lvlJc w:val="left"/>
      <w:pPr>
        <w:ind w:left="4815" w:hanging="963"/>
      </w:pPr>
      <w:rPr>
        <w:rFonts w:hint="default"/>
        <w:lang w:val="pt-PT" w:eastAsia="pt-PT" w:bidi="pt-PT"/>
      </w:rPr>
    </w:lvl>
    <w:lvl w:ilvl="5">
      <w:numFmt w:val="bullet"/>
      <w:lvlText w:val="•"/>
      <w:lvlJc w:val="left"/>
      <w:pPr>
        <w:ind w:left="5859" w:hanging="963"/>
      </w:pPr>
      <w:rPr>
        <w:rFonts w:hint="default"/>
        <w:lang w:val="pt-PT" w:eastAsia="pt-PT" w:bidi="pt-PT"/>
      </w:rPr>
    </w:lvl>
    <w:lvl w:ilvl="6">
      <w:numFmt w:val="bullet"/>
      <w:lvlText w:val="•"/>
      <w:lvlJc w:val="left"/>
      <w:pPr>
        <w:ind w:left="6903" w:hanging="963"/>
      </w:pPr>
      <w:rPr>
        <w:rFonts w:hint="default"/>
        <w:lang w:val="pt-PT" w:eastAsia="pt-PT" w:bidi="pt-PT"/>
      </w:rPr>
    </w:lvl>
    <w:lvl w:ilvl="7">
      <w:numFmt w:val="bullet"/>
      <w:lvlText w:val="•"/>
      <w:lvlJc w:val="left"/>
      <w:pPr>
        <w:ind w:left="7947" w:hanging="963"/>
      </w:pPr>
      <w:rPr>
        <w:rFonts w:hint="default"/>
        <w:lang w:val="pt-PT" w:eastAsia="pt-PT" w:bidi="pt-PT"/>
      </w:rPr>
    </w:lvl>
    <w:lvl w:ilvl="8">
      <w:numFmt w:val="bullet"/>
      <w:lvlText w:val="•"/>
      <w:lvlJc w:val="left"/>
      <w:pPr>
        <w:ind w:left="8991" w:hanging="963"/>
      </w:pPr>
      <w:rPr>
        <w:rFonts w:hint="default"/>
        <w:lang w:val="pt-PT" w:eastAsia="pt-PT" w:bidi="pt-PT"/>
      </w:rPr>
    </w:lvl>
  </w:abstractNum>
  <w:abstractNum w:abstractNumId="2">
    <w:nsid w:val="0C181620"/>
    <w:multiLevelType w:val="multilevel"/>
    <w:tmpl w:val="6052995C"/>
    <w:lvl w:ilvl="0">
      <w:start w:val="3"/>
      <w:numFmt w:val="decimal"/>
      <w:lvlText w:val="%1"/>
      <w:lvlJc w:val="left"/>
      <w:pPr>
        <w:ind w:left="669" w:hanging="457"/>
      </w:pPr>
      <w:rPr>
        <w:rFonts w:hint="default"/>
        <w:lang w:val="pt-PT" w:eastAsia="pt-PT" w:bidi="pt-PT"/>
      </w:rPr>
    </w:lvl>
    <w:lvl w:ilvl="1">
      <w:start w:val="1"/>
      <w:numFmt w:val="decimal"/>
      <w:lvlText w:val="%1.%2"/>
      <w:lvlJc w:val="left"/>
      <w:pPr>
        <w:ind w:left="669" w:hanging="457"/>
      </w:pPr>
      <w:rPr>
        <w:rFonts w:ascii="Tahoma" w:eastAsia="Tahoma" w:hAnsi="Tahoma" w:cs="Tahoma" w:hint="default"/>
        <w:b/>
        <w:bCs/>
        <w:w w:val="100"/>
        <w:sz w:val="24"/>
        <w:szCs w:val="24"/>
        <w:lang w:val="pt-PT" w:eastAsia="pt-PT" w:bidi="pt-PT"/>
      </w:rPr>
    </w:lvl>
    <w:lvl w:ilvl="2">
      <w:start w:val="1"/>
      <w:numFmt w:val="decimal"/>
      <w:lvlText w:val="%1.%2.%3"/>
      <w:lvlJc w:val="left"/>
      <w:pPr>
        <w:ind w:left="212" w:hanging="822"/>
      </w:pPr>
      <w:rPr>
        <w:rFonts w:ascii="Tahoma" w:eastAsia="Tahoma" w:hAnsi="Tahoma" w:cs="Tahoma" w:hint="default"/>
        <w:b/>
        <w:bCs/>
        <w:spacing w:val="-17"/>
        <w:w w:val="100"/>
        <w:sz w:val="24"/>
        <w:szCs w:val="24"/>
        <w:lang w:val="pt-PT" w:eastAsia="pt-PT" w:bidi="pt-PT"/>
      </w:rPr>
    </w:lvl>
    <w:lvl w:ilvl="3">
      <w:start w:val="1"/>
      <w:numFmt w:val="decimal"/>
      <w:lvlText w:val="%1.%2.%3.%4"/>
      <w:lvlJc w:val="left"/>
      <w:pPr>
        <w:ind w:left="212" w:hanging="922"/>
      </w:pPr>
      <w:rPr>
        <w:rFonts w:ascii="Tahoma" w:eastAsia="Tahoma" w:hAnsi="Tahoma" w:cs="Tahoma" w:hint="default"/>
        <w:b/>
        <w:bCs/>
        <w:w w:val="100"/>
        <w:sz w:val="24"/>
        <w:szCs w:val="24"/>
        <w:lang w:val="pt-PT" w:eastAsia="pt-PT" w:bidi="pt-PT"/>
      </w:rPr>
    </w:lvl>
    <w:lvl w:ilvl="4">
      <w:numFmt w:val="bullet"/>
      <w:lvlText w:val="•"/>
      <w:lvlJc w:val="left"/>
      <w:pPr>
        <w:ind w:left="3848" w:hanging="922"/>
      </w:pPr>
      <w:rPr>
        <w:rFonts w:hint="default"/>
        <w:lang w:val="pt-PT" w:eastAsia="pt-PT" w:bidi="pt-PT"/>
      </w:rPr>
    </w:lvl>
    <w:lvl w:ilvl="5">
      <w:numFmt w:val="bullet"/>
      <w:lvlText w:val="•"/>
      <w:lvlJc w:val="left"/>
      <w:pPr>
        <w:ind w:left="4911" w:hanging="922"/>
      </w:pPr>
      <w:rPr>
        <w:rFonts w:hint="default"/>
        <w:lang w:val="pt-PT" w:eastAsia="pt-PT" w:bidi="pt-PT"/>
      </w:rPr>
    </w:lvl>
    <w:lvl w:ilvl="6">
      <w:numFmt w:val="bullet"/>
      <w:lvlText w:val="•"/>
      <w:lvlJc w:val="left"/>
      <w:pPr>
        <w:ind w:left="5974" w:hanging="922"/>
      </w:pPr>
      <w:rPr>
        <w:rFonts w:hint="default"/>
        <w:lang w:val="pt-PT" w:eastAsia="pt-PT" w:bidi="pt-PT"/>
      </w:rPr>
    </w:lvl>
    <w:lvl w:ilvl="7">
      <w:numFmt w:val="bullet"/>
      <w:lvlText w:val="•"/>
      <w:lvlJc w:val="left"/>
      <w:pPr>
        <w:ind w:left="7037" w:hanging="922"/>
      </w:pPr>
      <w:rPr>
        <w:rFonts w:hint="default"/>
        <w:lang w:val="pt-PT" w:eastAsia="pt-PT" w:bidi="pt-PT"/>
      </w:rPr>
    </w:lvl>
    <w:lvl w:ilvl="8">
      <w:numFmt w:val="bullet"/>
      <w:lvlText w:val="•"/>
      <w:lvlJc w:val="left"/>
      <w:pPr>
        <w:ind w:left="8100" w:hanging="922"/>
      </w:pPr>
      <w:rPr>
        <w:rFonts w:hint="default"/>
        <w:lang w:val="pt-PT" w:eastAsia="pt-PT" w:bidi="pt-PT"/>
      </w:rPr>
    </w:lvl>
  </w:abstractNum>
  <w:abstractNum w:abstractNumId="3">
    <w:nsid w:val="11BA3F0A"/>
    <w:multiLevelType w:val="multilevel"/>
    <w:tmpl w:val="02E8E11E"/>
    <w:lvl w:ilvl="0">
      <w:start w:val="9"/>
      <w:numFmt w:val="decimal"/>
      <w:lvlText w:val="%1"/>
      <w:lvlJc w:val="left"/>
      <w:pPr>
        <w:ind w:left="212" w:hanging="479"/>
      </w:pPr>
      <w:rPr>
        <w:rFonts w:hint="default"/>
        <w:lang w:val="pt-PT" w:eastAsia="pt-PT" w:bidi="pt-PT"/>
      </w:rPr>
    </w:lvl>
    <w:lvl w:ilvl="1">
      <w:start w:val="2"/>
      <w:numFmt w:val="decimal"/>
      <w:lvlText w:val="%1.%2"/>
      <w:lvlJc w:val="left"/>
      <w:pPr>
        <w:ind w:left="212" w:hanging="479"/>
      </w:pPr>
      <w:rPr>
        <w:rFonts w:ascii="Tahoma" w:eastAsia="Tahoma" w:hAnsi="Tahoma" w:cs="Tahoma" w:hint="default"/>
        <w:b/>
        <w:bCs/>
        <w:w w:val="100"/>
        <w:sz w:val="24"/>
        <w:szCs w:val="24"/>
        <w:lang w:val="pt-PT" w:eastAsia="pt-PT" w:bidi="pt-PT"/>
      </w:rPr>
    </w:lvl>
    <w:lvl w:ilvl="2">
      <w:numFmt w:val="bullet"/>
      <w:lvlText w:val="•"/>
      <w:lvlJc w:val="left"/>
      <w:pPr>
        <w:ind w:left="2221" w:hanging="479"/>
      </w:pPr>
      <w:rPr>
        <w:rFonts w:hint="default"/>
        <w:lang w:val="pt-PT" w:eastAsia="pt-PT" w:bidi="pt-PT"/>
      </w:rPr>
    </w:lvl>
    <w:lvl w:ilvl="3">
      <w:numFmt w:val="bullet"/>
      <w:lvlText w:val="•"/>
      <w:lvlJc w:val="left"/>
      <w:pPr>
        <w:ind w:left="3221" w:hanging="479"/>
      </w:pPr>
      <w:rPr>
        <w:rFonts w:hint="default"/>
        <w:lang w:val="pt-PT" w:eastAsia="pt-PT" w:bidi="pt-PT"/>
      </w:rPr>
    </w:lvl>
    <w:lvl w:ilvl="4">
      <w:numFmt w:val="bullet"/>
      <w:lvlText w:val="•"/>
      <w:lvlJc w:val="left"/>
      <w:pPr>
        <w:ind w:left="4222" w:hanging="479"/>
      </w:pPr>
      <w:rPr>
        <w:rFonts w:hint="default"/>
        <w:lang w:val="pt-PT" w:eastAsia="pt-PT" w:bidi="pt-PT"/>
      </w:rPr>
    </w:lvl>
    <w:lvl w:ilvl="5">
      <w:numFmt w:val="bullet"/>
      <w:lvlText w:val="•"/>
      <w:lvlJc w:val="left"/>
      <w:pPr>
        <w:ind w:left="5223" w:hanging="479"/>
      </w:pPr>
      <w:rPr>
        <w:rFonts w:hint="default"/>
        <w:lang w:val="pt-PT" w:eastAsia="pt-PT" w:bidi="pt-PT"/>
      </w:rPr>
    </w:lvl>
    <w:lvl w:ilvl="6">
      <w:numFmt w:val="bullet"/>
      <w:lvlText w:val="•"/>
      <w:lvlJc w:val="left"/>
      <w:pPr>
        <w:ind w:left="6223" w:hanging="479"/>
      </w:pPr>
      <w:rPr>
        <w:rFonts w:hint="default"/>
        <w:lang w:val="pt-PT" w:eastAsia="pt-PT" w:bidi="pt-PT"/>
      </w:rPr>
    </w:lvl>
    <w:lvl w:ilvl="7">
      <w:numFmt w:val="bullet"/>
      <w:lvlText w:val="•"/>
      <w:lvlJc w:val="left"/>
      <w:pPr>
        <w:ind w:left="7224" w:hanging="479"/>
      </w:pPr>
      <w:rPr>
        <w:rFonts w:hint="default"/>
        <w:lang w:val="pt-PT" w:eastAsia="pt-PT" w:bidi="pt-PT"/>
      </w:rPr>
    </w:lvl>
    <w:lvl w:ilvl="8">
      <w:numFmt w:val="bullet"/>
      <w:lvlText w:val="•"/>
      <w:lvlJc w:val="left"/>
      <w:pPr>
        <w:ind w:left="8225" w:hanging="479"/>
      </w:pPr>
      <w:rPr>
        <w:rFonts w:hint="default"/>
        <w:lang w:val="pt-PT" w:eastAsia="pt-PT" w:bidi="pt-PT"/>
      </w:rPr>
    </w:lvl>
  </w:abstractNum>
  <w:abstractNum w:abstractNumId="4">
    <w:nsid w:val="11E81513"/>
    <w:multiLevelType w:val="multilevel"/>
    <w:tmpl w:val="C024C8F0"/>
    <w:lvl w:ilvl="0">
      <w:start w:val="11"/>
      <w:numFmt w:val="decimal"/>
      <w:lvlText w:val="%1"/>
      <w:lvlJc w:val="left"/>
      <w:pPr>
        <w:ind w:left="212" w:hanging="613"/>
      </w:pPr>
      <w:rPr>
        <w:rFonts w:hint="default"/>
        <w:lang w:val="pt-PT" w:eastAsia="pt-PT" w:bidi="pt-PT"/>
      </w:rPr>
    </w:lvl>
    <w:lvl w:ilvl="1">
      <w:start w:val="1"/>
      <w:numFmt w:val="decimal"/>
      <w:lvlText w:val="%1.%2"/>
      <w:lvlJc w:val="left"/>
      <w:pPr>
        <w:ind w:left="212" w:hanging="613"/>
      </w:pPr>
      <w:rPr>
        <w:rFonts w:ascii="Tahoma" w:eastAsia="Tahoma" w:hAnsi="Tahoma" w:cs="Tahoma" w:hint="default"/>
        <w:b/>
        <w:bCs/>
        <w:w w:val="100"/>
        <w:sz w:val="24"/>
        <w:szCs w:val="24"/>
        <w:lang w:val="pt-PT" w:eastAsia="pt-PT" w:bidi="pt-PT"/>
      </w:rPr>
    </w:lvl>
    <w:lvl w:ilvl="2">
      <w:numFmt w:val="bullet"/>
      <w:lvlText w:val="•"/>
      <w:lvlJc w:val="left"/>
      <w:pPr>
        <w:ind w:left="2221" w:hanging="613"/>
      </w:pPr>
      <w:rPr>
        <w:rFonts w:hint="default"/>
        <w:lang w:val="pt-PT" w:eastAsia="pt-PT" w:bidi="pt-PT"/>
      </w:rPr>
    </w:lvl>
    <w:lvl w:ilvl="3">
      <w:numFmt w:val="bullet"/>
      <w:lvlText w:val="•"/>
      <w:lvlJc w:val="left"/>
      <w:pPr>
        <w:ind w:left="3221" w:hanging="613"/>
      </w:pPr>
      <w:rPr>
        <w:rFonts w:hint="default"/>
        <w:lang w:val="pt-PT" w:eastAsia="pt-PT" w:bidi="pt-PT"/>
      </w:rPr>
    </w:lvl>
    <w:lvl w:ilvl="4">
      <w:numFmt w:val="bullet"/>
      <w:lvlText w:val="•"/>
      <w:lvlJc w:val="left"/>
      <w:pPr>
        <w:ind w:left="4222" w:hanging="613"/>
      </w:pPr>
      <w:rPr>
        <w:rFonts w:hint="default"/>
        <w:lang w:val="pt-PT" w:eastAsia="pt-PT" w:bidi="pt-PT"/>
      </w:rPr>
    </w:lvl>
    <w:lvl w:ilvl="5">
      <w:numFmt w:val="bullet"/>
      <w:lvlText w:val="•"/>
      <w:lvlJc w:val="left"/>
      <w:pPr>
        <w:ind w:left="5223" w:hanging="613"/>
      </w:pPr>
      <w:rPr>
        <w:rFonts w:hint="default"/>
        <w:lang w:val="pt-PT" w:eastAsia="pt-PT" w:bidi="pt-PT"/>
      </w:rPr>
    </w:lvl>
    <w:lvl w:ilvl="6">
      <w:numFmt w:val="bullet"/>
      <w:lvlText w:val="•"/>
      <w:lvlJc w:val="left"/>
      <w:pPr>
        <w:ind w:left="6223" w:hanging="613"/>
      </w:pPr>
      <w:rPr>
        <w:rFonts w:hint="default"/>
        <w:lang w:val="pt-PT" w:eastAsia="pt-PT" w:bidi="pt-PT"/>
      </w:rPr>
    </w:lvl>
    <w:lvl w:ilvl="7">
      <w:numFmt w:val="bullet"/>
      <w:lvlText w:val="•"/>
      <w:lvlJc w:val="left"/>
      <w:pPr>
        <w:ind w:left="7224" w:hanging="613"/>
      </w:pPr>
      <w:rPr>
        <w:rFonts w:hint="default"/>
        <w:lang w:val="pt-PT" w:eastAsia="pt-PT" w:bidi="pt-PT"/>
      </w:rPr>
    </w:lvl>
    <w:lvl w:ilvl="8">
      <w:numFmt w:val="bullet"/>
      <w:lvlText w:val="•"/>
      <w:lvlJc w:val="left"/>
      <w:pPr>
        <w:ind w:left="8225" w:hanging="613"/>
      </w:pPr>
      <w:rPr>
        <w:rFonts w:hint="default"/>
        <w:lang w:val="pt-PT" w:eastAsia="pt-PT" w:bidi="pt-PT"/>
      </w:rPr>
    </w:lvl>
  </w:abstractNum>
  <w:abstractNum w:abstractNumId="5">
    <w:nsid w:val="123247BE"/>
    <w:multiLevelType w:val="hybridMultilevel"/>
    <w:tmpl w:val="EC0AB890"/>
    <w:lvl w:ilvl="0" w:tplc="DDB62770">
      <w:start w:val="2"/>
      <w:numFmt w:val="upperRoman"/>
      <w:lvlText w:val="%1"/>
      <w:lvlJc w:val="left"/>
      <w:pPr>
        <w:ind w:left="933" w:hanging="301"/>
      </w:pPr>
      <w:rPr>
        <w:rFonts w:ascii="Tahoma" w:eastAsia="Tahoma" w:hAnsi="Tahoma" w:cs="Tahoma" w:hint="default"/>
        <w:b/>
        <w:bCs/>
        <w:spacing w:val="-1"/>
        <w:w w:val="100"/>
        <w:sz w:val="24"/>
        <w:szCs w:val="24"/>
        <w:lang w:val="pt-PT" w:eastAsia="pt-PT" w:bidi="pt-PT"/>
      </w:rPr>
    </w:lvl>
    <w:lvl w:ilvl="1" w:tplc="7E169EB4">
      <w:numFmt w:val="bullet"/>
      <w:lvlText w:val="•"/>
      <w:lvlJc w:val="left"/>
      <w:pPr>
        <w:ind w:left="1953" w:hanging="301"/>
      </w:pPr>
      <w:rPr>
        <w:rFonts w:hint="default"/>
        <w:lang w:val="pt-PT" w:eastAsia="pt-PT" w:bidi="pt-PT"/>
      </w:rPr>
    </w:lvl>
    <w:lvl w:ilvl="2" w:tplc="C94613BC">
      <w:numFmt w:val="bullet"/>
      <w:lvlText w:val="•"/>
      <w:lvlJc w:val="left"/>
      <w:pPr>
        <w:ind w:left="2967" w:hanging="301"/>
      </w:pPr>
      <w:rPr>
        <w:rFonts w:hint="default"/>
        <w:lang w:val="pt-PT" w:eastAsia="pt-PT" w:bidi="pt-PT"/>
      </w:rPr>
    </w:lvl>
    <w:lvl w:ilvl="3" w:tplc="8F88BBAA">
      <w:numFmt w:val="bullet"/>
      <w:lvlText w:val="•"/>
      <w:lvlJc w:val="left"/>
      <w:pPr>
        <w:ind w:left="3981" w:hanging="301"/>
      </w:pPr>
      <w:rPr>
        <w:rFonts w:hint="default"/>
        <w:lang w:val="pt-PT" w:eastAsia="pt-PT" w:bidi="pt-PT"/>
      </w:rPr>
    </w:lvl>
    <w:lvl w:ilvl="4" w:tplc="FE86E6F2">
      <w:numFmt w:val="bullet"/>
      <w:lvlText w:val="•"/>
      <w:lvlJc w:val="left"/>
      <w:pPr>
        <w:ind w:left="4995" w:hanging="301"/>
      </w:pPr>
      <w:rPr>
        <w:rFonts w:hint="default"/>
        <w:lang w:val="pt-PT" w:eastAsia="pt-PT" w:bidi="pt-PT"/>
      </w:rPr>
    </w:lvl>
    <w:lvl w:ilvl="5" w:tplc="83AAA338">
      <w:numFmt w:val="bullet"/>
      <w:lvlText w:val="•"/>
      <w:lvlJc w:val="left"/>
      <w:pPr>
        <w:ind w:left="6009" w:hanging="301"/>
      </w:pPr>
      <w:rPr>
        <w:rFonts w:hint="default"/>
        <w:lang w:val="pt-PT" w:eastAsia="pt-PT" w:bidi="pt-PT"/>
      </w:rPr>
    </w:lvl>
    <w:lvl w:ilvl="6" w:tplc="07BAD476">
      <w:numFmt w:val="bullet"/>
      <w:lvlText w:val="•"/>
      <w:lvlJc w:val="left"/>
      <w:pPr>
        <w:ind w:left="7023" w:hanging="301"/>
      </w:pPr>
      <w:rPr>
        <w:rFonts w:hint="default"/>
        <w:lang w:val="pt-PT" w:eastAsia="pt-PT" w:bidi="pt-PT"/>
      </w:rPr>
    </w:lvl>
    <w:lvl w:ilvl="7" w:tplc="2ABE0518">
      <w:numFmt w:val="bullet"/>
      <w:lvlText w:val="•"/>
      <w:lvlJc w:val="left"/>
      <w:pPr>
        <w:ind w:left="8037" w:hanging="301"/>
      </w:pPr>
      <w:rPr>
        <w:rFonts w:hint="default"/>
        <w:lang w:val="pt-PT" w:eastAsia="pt-PT" w:bidi="pt-PT"/>
      </w:rPr>
    </w:lvl>
    <w:lvl w:ilvl="8" w:tplc="BD48E716">
      <w:numFmt w:val="bullet"/>
      <w:lvlText w:val="•"/>
      <w:lvlJc w:val="left"/>
      <w:pPr>
        <w:ind w:left="9051" w:hanging="301"/>
      </w:pPr>
      <w:rPr>
        <w:rFonts w:hint="default"/>
        <w:lang w:val="pt-PT" w:eastAsia="pt-PT" w:bidi="pt-PT"/>
      </w:rPr>
    </w:lvl>
  </w:abstractNum>
  <w:abstractNum w:abstractNumId="6">
    <w:nsid w:val="17A70A30"/>
    <w:multiLevelType w:val="multilevel"/>
    <w:tmpl w:val="4AF86548"/>
    <w:lvl w:ilvl="0">
      <w:start w:val="2"/>
      <w:numFmt w:val="decimal"/>
      <w:lvlText w:val="%1"/>
      <w:lvlJc w:val="left"/>
      <w:pPr>
        <w:ind w:left="212" w:hanging="563"/>
      </w:pPr>
      <w:rPr>
        <w:rFonts w:hint="default"/>
        <w:lang w:val="pt-PT" w:eastAsia="pt-PT" w:bidi="pt-PT"/>
      </w:rPr>
    </w:lvl>
    <w:lvl w:ilvl="1">
      <w:start w:val="1"/>
      <w:numFmt w:val="decimal"/>
      <w:lvlText w:val="%1.%2"/>
      <w:lvlJc w:val="left"/>
      <w:pPr>
        <w:ind w:left="212" w:hanging="563"/>
      </w:pPr>
      <w:rPr>
        <w:rFonts w:ascii="Tahoma" w:eastAsia="Tahoma" w:hAnsi="Tahoma" w:cs="Tahoma" w:hint="default"/>
        <w:spacing w:val="-2"/>
        <w:w w:val="100"/>
        <w:sz w:val="24"/>
        <w:szCs w:val="24"/>
        <w:lang w:val="pt-PT" w:eastAsia="pt-PT" w:bidi="pt-PT"/>
      </w:rPr>
    </w:lvl>
    <w:lvl w:ilvl="2">
      <w:numFmt w:val="bullet"/>
      <w:lvlText w:val="•"/>
      <w:lvlJc w:val="left"/>
      <w:pPr>
        <w:ind w:left="2221" w:hanging="563"/>
      </w:pPr>
      <w:rPr>
        <w:rFonts w:hint="default"/>
        <w:lang w:val="pt-PT" w:eastAsia="pt-PT" w:bidi="pt-PT"/>
      </w:rPr>
    </w:lvl>
    <w:lvl w:ilvl="3">
      <w:numFmt w:val="bullet"/>
      <w:lvlText w:val="•"/>
      <w:lvlJc w:val="left"/>
      <w:pPr>
        <w:ind w:left="3221" w:hanging="563"/>
      </w:pPr>
      <w:rPr>
        <w:rFonts w:hint="default"/>
        <w:lang w:val="pt-PT" w:eastAsia="pt-PT" w:bidi="pt-PT"/>
      </w:rPr>
    </w:lvl>
    <w:lvl w:ilvl="4">
      <w:numFmt w:val="bullet"/>
      <w:lvlText w:val="•"/>
      <w:lvlJc w:val="left"/>
      <w:pPr>
        <w:ind w:left="4222" w:hanging="563"/>
      </w:pPr>
      <w:rPr>
        <w:rFonts w:hint="default"/>
        <w:lang w:val="pt-PT" w:eastAsia="pt-PT" w:bidi="pt-PT"/>
      </w:rPr>
    </w:lvl>
    <w:lvl w:ilvl="5">
      <w:numFmt w:val="bullet"/>
      <w:lvlText w:val="•"/>
      <w:lvlJc w:val="left"/>
      <w:pPr>
        <w:ind w:left="5223" w:hanging="563"/>
      </w:pPr>
      <w:rPr>
        <w:rFonts w:hint="default"/>
        <w:lang w:val="pt-PT" w:eastAsia="pt-PT" w:bidi="pt-PT"/>
      </w:rPr>
    </w:lvl>
    <w:lvl w:ilvl="6">
      <w:numFmt w:val="bullet"/>
      <w:lvlText w:val="•"/>
      <w:lvlJc w:val="left"/>
      <w:pPr>
        <w:ind w:left="6223" w:hanging="563"/>
      </w:pPr>
      <w:rPr>
        <w:rFonts w:hint="default"/>
        <w:lang w:val="pt-PT" w:eastAsia="pt-PT" w:bidi="pt-PT"/>
      </w:rPr>
    </w:lvl>
    <w:lvl w:ilvl="7">
      <w:numFmt w:val="bullet"/>
      <w:lvlText w:val="•"/>
      <w:lvlJc w:val="left"/>
      <w:pPr>
        <w:ind w:left="7224" w:hanging="563"/>
      </w:pPr>
      <w:rPr>
        <w:rFonts w:hint="default"/>
        <w:lang w:val="pt-PT" w:eastAsia="pt-PT" w:bidi="pt-PT"/>
      </w:rPr>
    </w:lvl>
    <w:lvl w:ilvl="8">
      <w:numFmt w:val="bullet"/>
      <w:lvlText w:val="•"/>
      <w:lvlJc w:val="left"/>
      <w:pPr>
        <w:ind w:left="8225" w:hanging="563"/>
      </w:pPr>
      <w:rPr>
        <w:rFonts w:hint="default"/>
        <w:lang w:val="pt-PT" w:eastAsia="pt-PT" w:bidi="pt-PT"/>
      </w:rPr>
    </w:lvl>
  </w:abstractNum>
  <w:abstractNum w:abstractNumId="7">
    <w:nsid w:val="181D4DC0"/>
    <w:multiLevelType w:val="hybridMultilevel"/>
    <w:tmpl w:val="F73668BE"/>
    <w:lvl w:ilvl="0" w:tplc="C8C48F3E">
      <w:start w:val="1"/>
      <w:numFmt w:val="lowerLetter"/>
      <w:lvlText w:val="%1)"/>
      <w:lvlJc w:val="left"/>
      <w:pPr>
        <w:ind w:left="212" w:hanging="349"/>
      </w:pPr>
      <w:rPr>
        <w:rFonts w:ascii="Tahoma" w:eastAsia="Tahoma" w:hAnsi="Tahoma" w:cs="Tahoma" w:hint="default"/>
        <w:b/>
        <w:bCs/>
        <w:w w:val="100"/>
        <w:sz w:val="24"/>
        <w:szCs w:val="24"/>
        <w:lang w:val="pt-PT" w:eastAsia="pt-PT" w:bidi="pt-PT"/>
      </w:rPr>
    </w:lvl>
    <w:lvl w:ilvl="1" w:tplc="C96E090C">
      <w:numFmt w:val="bullet"/>
      <w:lvlText w:val="•"/>
      <w:lvlJc w:val="left"/>
      <w:pPr>
        <w:ind w:left="1220" w:hanging="349"/>
      </w:pPr>
      <w:rPr>
        <w:rFonts w:hint="default"/>
        <w:lang w:val="pt-PT" w:eastAsia="pt-PT" w:bidi="pt-PT"/>
      </w:rPr>
    </w:lvl>
    <w:lvl w:ilvl="2" w:tplc="8D6CDD2C">
      <w:numFmt w:val="bullet"/>
      <w:lvlText w:val="•"/>
      <w:lvlJc w:val="left"/>
      <w:pPr>
        <w:ind w:left="2221" w:hanging="349"/>
      </w:pPr>
      <w:rPr>
        <w:rFonts w:hint="default"/>
        <w:lang w:val="pt-PT" w:eastAsia="pt-PT" w:bidi="pt-PT"/>
      </w:rPr>
    </w:lvl>
    <w:lvl w:ilvl="3" w:tplc="83585328">
      <w:numFmt w:val="bullet"/>
      <w:lvlText w:val="•"/>
      <w:lvlJc w:val="left"/>
      <w:pPr>
        <w:ind w:left="3221" w:hanging="349"/>
      </w:pPr>
      <w:rPr>
        <w:rFonts w:hint="default"/>
        <w:lang w:val="pt-PT" w:eastAsia="pt-PT" w:bidi="pt-PT"/>
      </w:rPr>
    </w:lvl>
    <w:lvl w:ilvl="4" w:tplc="99BA088A">
      <w:numFmt w:val="bullet"/>
      <w:lvlText w:val="•"/>
      <w:lvlJc w:val="left"/>
      <w:pPr>
        <w:ind w:left="4222" w:hanging="349"/>
      </w:pPr>
      <w:rPr>
        <w:rFonts w:hint="default"/>
        <w:lang w:val="pt-PT" w:eastAsia="pt-PT" w:bidi="pt-PT"/>
      </w:rPr>
    </w:lvl>
    <w:lvl w:ilvl="5" w:tplc="FF48FA00">
      <w:numFmt w:val="bullet"/>
      <w:lvlText w:val="•"/>
      <w:lvlJc w:val="left"/>
      <w:pPr>
        <w:ind w:left="5223" w:hanging="349"/>
      </w:pPr>
      <w:rPr>
        <w:rFonts w:hint="default"/>
        <w:lang w:val="pt-PT" w:eastAsia="pt-PT" w:bidi="pt-PT"/>
      </w:rPr>
    </w:lvl>
    <w:lvl w:ilvl="6" w:tplc="5F06F9EE">
      <w:numFmt w:val="bullet"/>
      <w:lvlText w:val="•"/>
      <w:lvlJc w:val="left"/>
      <w:pPr>
        <w:ind w:left="6223" w:hanging="349"/>
      </w:pPr>
      <w:rPr>
        <w:rFonts w:hint="default"/>
        <w:lang w:val="pt-PT" w:eastAsia="pt-PT" w:bidi="pt-PT"/>
      </w:rPr>
    </w:lvl>
    <w:lvl w:ilvl="7" w:tplc="E750ACE2">
      <w:numFmt w:val="bullet"/>
      <w:lvlText w:val="•"/>
      <w:lvlJc w:val="left"/>
      <w:pPr>
        <w:ind w:left="7224" w:hanging="349"/>
      </w:pPr>
      <w:rPr>
        <w:rFonts w:hint="default"/>
        <w:lang w:val="pt-PT" w:eastAsia="pt-PT" w:bidi="pt-PT"/>
      </w:rPr>
    </w:lvl>
    <w:lvl w:ilvl="8" w:tplc="E5405BC0">
      <w:numFmt w:val="bullet"/>
      <w:lvlText w:val="•"/>
      <w:lvlJc w:val="left"/>
      <w:pPr>
        <w:ind w:left="8225" w:hanging="349"/>
      </w:pPr>
      <w:rPr>
        <w:rFonts w:hint="default"/>
        <w:lang w:val="pt-PT" w:eastAsia="pt-PT" w:bidi="pt-PT"/>
      </w:rPr>
    </w:lvl>
  </w:abstractNum>
  <w:abstractNum w:abstractNumId="8">
    <w:nsid w:val="182B5048"/>
    <w:multiLevelType w:val="multilevel"/>
    <w:tmpl w:val="ED2C5F88"/>
    <w:lvl w:ilvl="0">
      <w:start w:val="6"/>
      <w:numFmt w:val="decimal"/>
      <w:lvlText w:val="%1"/>
      <w:lvlJc w:val="left"/>
      <w:pPr>
        <w:ind w:left="1084" w:hanging="452"/>
      </w:pPr>
      <w:rPr>
        <w:rFonts w:hint="default"/>
        <w:lang w:val="pt-PT" w:eastAsia="pt-PT" w:bidi="pt-PT"/>
      </w:rPr>
    </w:lvl>
    <w:lvl w:ilvl="1">
      <w:start w:val="1"/>
      <w:numFmt w:val="decimal"/>
      <w:lvlText w:val="%1.%2"/>
      <w:lvlJc w:val="left"/>
      <w:pPr>
        <w:ind w:left="1084" w:hanging="452"/>
      </w:pPr>
      <w:rPr>
        <w:rFonts w:ascii="Tahoma" w:eastAsia="Tahoma" w:hAnsi="Tahoma" w:cs="Tahoma" w:hint="default"/>
        <w:b/>
        <w:bCs/>
        <w:spacing w:val="-3"/>
        <w:w w:val="100"/>
        <w:sz w:val="24"/>
        <w:szCs w:val="24"/>
        <w:lang w:val="pt-PT" w:eastAsia="pt-PT" w:bidi="pt-PT"/>
      </w:rPr>
    </w:lvl>
    <w:lvl w:ilvl="2">
      <w:start w:val="1"/>
      <w:numFmt w:val="decimal"/>
      <w:lvlText w:val="%1.%2.%3"/>
      <w:lvlJc w:val="left"/>
      <w:pPr>
        <w:ind w:left="632" w:hanging="697"/>
      </w:pPr>
      <w:rPr>
        <w:rFonts w:ascii="Tahoma" w:eastAsia="Tahoma" w:hAnsi="Tahoma" w:cs="Tahoma" w:hint="default"/>
        <w:b/>
        <w:bCs/>
        <w:w w:val="100"/>
        <w:sz w:val="24"/>
        <w:szCs w:val="24"/>
        <w:lang w:val="pt-PT" w:eastAsia="pt-PT" w:bidi="pt-PT"/>
      </w:rPr>
    </w:lvl>
    <w:lvl w:ilvl="3">
      <w:start w:val="1"/>
      <w:numFmt w:val="decimal"/>
      <w:lvlText w:val="%1.%2.%3.%4."/>
      <w:lvlJc w:val="left"/>
      <w:pPr>
        <w:ind w:left="632" w:hanging="982"/>
      </w:pPr>
      <w:rPr>
        <w:rFonts w:ascii="Tahoma" w:eastAsia="Tahoma" w:hAnsi="Tahoma" w:cs="Tahoma" w:hint="default"/>
        <w:b/>
        <w:bCs/>
        <w:w w:val="100"/>
        <w:sz w:val="24"/>
        <w:szCs w:val="24"/>
        <w:lang w:val="pt-PT" w:eastAsia="pt-PT" w:bidi="pt-PT"/>
      </w:rPr>
    </w:lvl>
    <w:lvl w:ilvl="4">
      <w:numFmt w:val="bullet"/>
      <w:lvlText w:val="•"/>
      <w:lvlJc w:val="left"/>
      <w:pPr>
        <w:ind w:left="3759" w:hanging="982"/>
      </w:pPr>
      <w:rPr>
        <w:rFonts w:hint="default"/>
        <w:lang w:val="pt-PT" w:eastAsia="pt-PT" w:bidi="pt-PT"/>
      </w:rPr>
    </w:lvl>
    <w:lvl w:ilvl="5">
      <w:numFmt w:val="bullet"/>
      <w:lvlText w:val="•"/>
      <w:lvlJc w:val="left"/>
      <w:pPr>
        <w:ind w:left="4979" w:hanging="982"/>
      </w:pPr>
      <w:rPr>
        <w:rFonts w:hint="default"/>
        <w:lang w:val="pt-PT" w:eastAsia="pt-PT" w:bidi="pt-PT"/>
      </w:rPr>
    </w:lvl>
    <w:lvl w:ilvl="6">
      <w:numFmt w:val="bullet"/>
      <w:lvlText w:val="•"/>
      <w:lvlJc w:val="left"/>
      <w:pPr>
        <w:ind w:left="6199" w:hanging="982"/>
      </w:pPr>
      <w:rPr>
        <w:rFonts w:hint="default"/>
        <w:lang w:val="pt-PT" w:eastAsia="pt-PT" w:bidi="pt-PT"/>
      </w:rPr>
    </w:lvl>
    <w:lvl w:ilvl="7">
      <w:numFmt w:val="bullet"/>
      <w:lvlText w:val="•"/>
      <w:lvlJc w:val="left"/>
      <w:pPr>
        <w:ind w:left="7419" w:hanging="982"/>
      </w:pPr>
      <w:rPr>
        <w:rFonts w:hint="default"/>
        <w:lang w:val="pt-PT" w:eastAsia="pt-PT" w:bidi="pt-PT"/>
      </w:rPr>
    </w:lvl>
    <w:lvl w:ilvl="8">
      <w:numFmt w:val="bullet"/>
      <w:lvlText w:val="•"/>
      <w:lvlJc w:val="left"/>
      <w:pPr>
        <w:ind w:left="8639" w:hanging="982"/>
      </w:pPr>
      <w:rPr>
        <w:rFonts w:hint="default"/>
        <w:lang w:val="pt-PT" w:eastAsia="pt-PT" w:bidi="pt-PT"/>
      </w:rPr>
    </w:lvl>
  </w:abstractNum>
  <w:abstractNum w:abstractNumId="9">
    <w:nsid w:val="1A7063BA"/>
    <w:multiLevelType w:val="multilevel"/>
    <w:tmpl w:val="4A18CD6C"/>
    <w:lvl w:ilvl="0">
      <w:start w:val="13"/>
      <w:numFmt w:val="decimal"/>
      <w:lvlText w:val="%1"/>
      <w:lvlJc w:val="left"/>
      <w:pPr>
        <w:ind w:left="1238" w:hanging="606"/>
      </w:pPr>
      <w:rPr>
        <w:rFonts w:hint="default"/>
        <w:lang w:val="pt-PT" w:eastAsia="pt-PT" w:bidi="pt-PT"/>
      </w:rPr>
    </w:lvl>
    <w:lvl w:ilvl="1">
      <w:start w:val="1"/>
      <w:numFmt w:val="decimal"/>
      <w:lvlText w:val="%1.%2"/>
      <w:lvlJc w:val="left"/>
      <w:pPr>
        <w:ind w:left="1238" w:hanging="606"/>
      </w:pPr>
      <w:rPr>
        <w:rFonts w:ascii="Tahoma" w:eastAsia="Tahoma" w:hAnsi="Tahoma" w:cs="Tahoma" w:hint="default"/>
        <w:b/>
        <w:bCs/>
        <w:w w:val="100"/>
        <w:sz w:val="24"/>
        <w:szCs w:val="24"/>
        <w:lang w:val="pt-PT" w:eastAsia="pt-PT" w:bidi="pt-PT"/>
      </w:rPr>
    </w:lvl>
    <w:lvl w:ilvl="2">
      <w:start w:val="1"/>
      <w:numFmt w:val="decimal"/>
      <w:lvlText w:val="%1.%2.%3"/>
      <w:lvlJc w:val="left"/>
      <w:pPr>
        <w:ind w:left="632" w:hanging="908"/>
      </w:pPr>
      <w:rPr>
        <w:rFonts w:ascii="Tahoma" w:eastAsia="Tahoma" w:hAnsi="Tahoma" w:cs="Tahoma" w:hint="default"/>
        <w:b/>
        <w:bCs/>
        <w:spacing w:val="-33"/>
        <w:w w:val="100"/>
        <w:sz w:val="24"/>
        <w:szCs w:val="24"/>
        <w:lang w:val="pt-PT" w:eastAsia="pt-PT" w:bidi="pt-PT"/>
      </w:rPr>
    </w:lvl>
    <w:lvl w:ilvl="3">
      <w:start w:val="1"/>
      <w:numFmt w:val="decimal"/>
      <w:lvlText w:val="%1.%2.%3.%4"/>
      <w:lvlJc w:val="left"/>
      <w:pPr>
        <w:ind w:left="632" w:hanging="1074"/>
      </w:pPr>
      <w:rPr>
        <w:rFonts w:ascii="Tahoma" w:eastAsia="Tahoma" w:hAnsi="Tahoma" w:cs="Tahoma" w:hint="default"/>
        <w:b/>
        <w:bCs/>
        <w:spacing w:val="-1"/>
        <w:w w:val="100"/>
        <w:sz w:val="24"/>
        <w:szCs w:val="24"/>
        <w:lang w:val="pt-PT" w:eastAsia="pt-PT" w:bidi="pt-PT"/>
      </w:rPr>
    </w:lvl>
    <w:lvl w:ilvl="4">
      <w:start w:val="1"/>
      <w:numFmt w:val="decimal"/>
      <w:lvlText w:val="%1.%2.%3.%4.%5"/>
      <w:lvlJc w:val="left"/>
      <w:pPr>
        <w:ind w:left="632" w:hanging="1374"/>
      </w:pPr>
      <w:rPr>
        <w:rFonts w:ascii="Tahoma" w:eastAsia="Tahoma" w:hAnsi="Tahoma" w:cs="Tahoma" w:hint="default"/>
        <w:b/>
        <w:bCs/>
        <w:spacing w:val="-3"/>
        <w:w w:val="100"/>
        <w:sz w:val="24"/>
        <w:szCs w:val="24"/>
        <w:lang w:val="pt-PT" w:eastAsia="pt-PT" w:bidi="pt-PT"/>
      </w:rPr>
    </w:lvl>
    <w:lvl w:ilvl="5">
      <w:numFmt w:val="bullet"/>
      <w:lvlText w:val="•"/>
      <w:lvlJc w:val="left"/>
      <w:pPr>
        <w:ind w:left="5067" w:hanging="1374"/>
      </w:pPr>
      <w:rPr>
        <w:rFonts w:hint="default"/>
        <w:lang w:val="pt-PT" w:eastAsia="pt-PT" w:bidi="pt-PT"/>
      </w:rPr>
    </w:lvl>
    <w:lvl w:ilvl="6">
      <w:numFmt w:val="bullet"/>
      <w:lvlText w:val="•"/>
      <w:lvlJc w:val="left"/>
      <w:pPr>
        <w:ind w:left="6269" w:hanging="1374"/>
      </w:pPr>
      <w:rPr>
        <w:rFonts w:hint="default"/>
        <w:lang w:val="pt-PT" w:eastAsia="pt-PT" w:bidi="pt-PT"/>
      </w:rPr>
    </w:lvl>
    <w:lvl w:ilvl="7">
      <w:numFmt w:val="bullet"/>
      <w:lvlText w:val="•"/>
      <w:lvlJc w:val="left"/>
      <w:pPr>
        <w:ind w:left="7472" w:hanging="1374"/>
      </w:pPr>
      <w:rPr>
        <w:rFonts w:hint="default"/>
        <w:lang w:val="pt-PT" w:eastAsia="pt-PT" w:bidi="pt-PT"/>
      </w:rPr>
    </w:lvl>
    <w:lvl w:ilvl="8">
      <w:numFmt w:val="bullet"/>
      <w:lvlText w:val="•"/>
      <w:lvlJc w:val="left"/>
      <w:pPr>
        <w:ind w:left="8674" w:hanging="1374"/>
      </w:pPr>
      <w:rPr>
        <w:rFonts w:hint="default"/>
        <w:lang w:val="pt-PT" w:eastAsia="pt-PT" w:bidi="pt-PT"/>
      </w:rPr>
    </w:lvl>
  </w:abstractNum>
  <w:abstractNum w:abstractNumId="10">
    <w:nsid w:val="1D0321DB"/>
    <w:multiLevelType w:val="multilevel"/>
    <w:tmpl w:val="25D4A678"/>
    <w:lvl w:ilvl="0">
      <w:start w:val="12"/>
      <w:numFmt w:val="decimal"/>
      <w:lvlText w:val="%1"/>
      <w:lvlJc w:val="left"/>
      <w:pPr>
        <w:ind w:left="212" w:hanging="709"/>
      </w:pPr>
      <w:rPr>
        <w:rFonts w:hint="default"/>
        <w:lang w:val="pt-PT" w:eastAsia="pt-PT" w:bidi="pt-PT"/>
      </w:rPr>
    </w:lvl>
    <w:lvl w:ilvl="1">
      <w:start w:val="1"/>
      <w:numFmt w:val="decimal"/>
      <w:lvlText w:val="%1.%2"/>
      <w:lvlJc w:val="left"/>
      <w:pPr>
        <w:ind w:left="212" w:hanging="709"/>
      </w:pPr>
      <w:rPr>
        <w:rFonts w:ascii="Tahoma" w:eastAsia="Tahoma" w:hAnsi="Tahoma" w:cs="Tahoma" w:hint="default"/>
        <w:b/>
        <w:bCs/>
        <w:spacing w:val="-2"/>
        <w:w w:val="100"/>
        <w:sz w:val="24"/>
        <w:szCs w:val="24"/>
        <w:lang w:val="pt-PT" w:eastAsia="pt-PT" w:bidi="pt-PT"/>
      </w:rPr>
    </w:lvl>
    <w:lvl w:ilvl="2">
      <w:start w:val="1"/>
      <w:numFmt w:val="decimal"/>
      <w:lvlText w:val="%1.%2.%3"/>
      <w:lvlJc w:val="left"/>
      <w:pPr>
        <w:ind w:left="212" w:hanging="788"/>
      </w:pPr>
      <w:rPr>
        <w:rFonts w:ascii="Tahoma" w:eastAsia="Tahoma" w:hAnsi="Tahoma" w:cs="Tahoma" w:hint="default"/>
        <w:spacing w:val="-37"/>
        <w:w w:val="100"/>
        <w:sz w:val="24"/>
        <w:szCs w:val="24"/>
        <w:lang w:val="pt-PT" w:eastAsia="pt-PT" w:bidi="pt-PT"/>
      </w:rPr>
    </w:lvl>
    <w:lvl w:ilvl="3">
      <w:numFmt w:val="bullet"/>
      <w:lvlText w:val="•"/>
      <w:lvlJc w:val="left"/>
      <w:pPr>
        <w:ind w:left="3221" w:hanging="788"/>
      </w:pPr>
      <w:rPr>
        <w:rFonts w:hint="default"/>
        <w:lang w:val="pt-PT" w:eastAsia="pt-PT" w:bidi="pt-PT"/>
      </w:rPr>
    </w:lvl>
    <w:lvl w:ilvl="4">
      <w:numFmt w:val="bullet"/>
      <w:lvlText w:val="•"/>
      <w:lvlJc w:val="left"/>
      <w:pPr>
        <w:ind w:left="4222" w:hanging="788"/>
      </w:pPr>
      <w:rPr>
        <w:rFonts w:hint="default"/>
        <w:lang w:val="pt-PT" w:eastAsia="pt-PT" w:bidi="pt-PT"/>
      </w:rPr>
    </w:lvl>
    <w:lvl w:ilvl="5">
      <w:numFmt w:val="bullet"/>
      <w:lvlText w:val="•"/>
      <w:lvlJc w:val="left"/>
      <w:pPr>
        <w:ind w:left="5223" w:hanging="788"/>
      </w:pPr>
      <w:rPr>
        <w:rFonts w:hint="default"/>
        <w:lang w:val="pt-PT" w:eastAsia="pt-PT" w:bidi="pt-PT"/>
      </w:rPr>
    </w:lvl>
    <w:lvl w:ilvl="6">
      <w:numFmt w:val="bullet"/>
      <w:lvlText w:val="•"/>
      <w:lvlJc w:val="left"/>
      <w:pPr>
        <w:ind w:left="6223" w:hanging="788"/>
      </w:pPr>
      <w:rPr>
        <w:rFonts w:hint="default"/>
        <w:lang w:val="pt-PT" w:eastAsia="pt-PT" w:bidi="pt-PT"/>
      </w:rPr>
    </w:lvl>
    <w:lvl w:ilvl="7">
      <w:numFmt w:val="bullet"/>
      <w:lvlText w:val="•"/>
      <w:lvlJc w:val="left"/>
      <w:pPr>
        <w:ind w:left="7224" w:hanging="788"/>
      </w:pPr>
      <w:rPr>
        <w:rFonts w:hint="default"/>
        <w:lang w:val="pt-PT" w:eastAsia="pt-PT" w:bidi="pt-PT"/>
      </w:rPr>
    </w:lvl>
    <w:lvl w:ilvl="8">
      <w:numFmt w:val="bullet"/>
      <w:lvlText w:val="•"/>
      <w:lvlJc w:val="left"/>
      <w:pPr>
        <w:ind w:left="8225" w:hanging="788"/>
      </w:pPr>
      <w:rPr>
        <w:rFonts w:hint="default"/>
        <w:lang w:val="pt-PT" w:eastAsia="pt-PT" w:bidi="pt-PT"/>
      </w:rPr>
    </w:lvl>
  </w:abstractNum>
  <w:abstractNum w:abstractNumId="11">
    <w:nsid w:val="212C5D4F"/>
    <w:multiLevelType w:val="hybridMultilevel"/>
    <w:tmpl w:val="BE5A3DC2"/>
    <w:lvl w:ilvl="0" w:tplc="A3A8F21E">
      <w:start w:val="1"/>
      <w:numFmt w:val="upperRoman"/>
      <w:lvlText w:val="%1"/>
      <w:lvlJc w:val="left"/>
      <w:pPr>
        <w:ind w:left="398" w:hanging="186"/>
      </w:pPr>
      <w:rPr>
        <w:rFonts w:ascii="Tahoma" w:eastAsia="Tahoma" w:hAnsi="Tahoma" w:cs="Tahoma" w:hint="default"/>
        <w:b/>
        <w:bCs/>
        <w:w w:val="100"/>
        <w:sz w:val="24"/>
        <w:szCs w:val="24"/>
        <w:lang w:val="pt-PT" w:eastAsia="pt-PT" w:bidi="pt-PT"/>
      </w:rPr>
    </w:lvl>
    <w:lvl w:ilvl="1" w:tplc="12583B8C">
      <w:numFmt w:val="bullet"/>
      <w:lvlText w:val="•"/>
      <w:lvlJc w:val="left"/>
      <w:pPr>
        <w:ind w:left="1382" w:hanging="186"/>
      </w:pPr>
      <w:rPr>
        <w:rFonts w:hint="default"/>
        <w:lang w:val="pt-PT" w:eastAsia="pt-PT" w:bidi="pt-PT"/>
      </w:rPr>
    </w:lvl>
    <w:lvl w:ilvl="2" w:tplc="CBB6B132">
      <w:numFmt w:val="bullet"/>
      <w:lvlText w:val="•"/>
      <w:lvlJc w:val="left"/>
      <w:pPr>
        <w:ind w:left="2365" w:hanging="186"/>
      </w:pPr>
      <w:rPr>
        <w:rFonts w:hint="default"/>
        <w:lang w:val="pt-PT" w:eastAsia="pt-PT" w:bidi="pt-PT"/>
      </w:rPr>
    </w:lvl>
    <w:lvl w:ilvl="3" w:tplc="3B94FCBA">
      <w:numFmt w:val="bullet"/>
      <w:lvlText w:val="•"/>
      <w:lvlJc w:val="left"/>
      <w:pPr>
        <w:ind w:left="3347" w:hanging="186"/>
      </w:pPr>
      <w:rPr>
        <w:rFonts w:hint="default"/>
        <w:lang w:val="pt-PT" w:eastAsia="pt-PT" w:bidi="pt-PT"/>
      </w:rPr>
    </w:lvl>
    <w:lvl w:ilvl="4" w:tplc="3894E8C2">
      <w:numFmt w:val="bullet"/>
      <w:lvlText w:val="•"/>
      <w:lvlJc w:val="left"/>
      <w:pPr>
        <w:ind w:left="4330" w:hanging="186"/>
      </w:pPr>
      <w:rPr>
        <w:rFonts w:hint="default"/>
        <w:lang w:val="pt-PT" w:eastAsia="pt-PT" w:bidi="pt-PT"/>
      </w:rPr>
    </w:lvl>
    <w:lvl w:ilvl="5" w:tplc="E8FC9294">
      <w:numFmt w:val="bullet"/>
      <w:lvlText w:val="•"/>
      <w:lvlJc w:val="left"/>
      <w:pPr>
        <w:ind w:left="5313" w:hanging="186"/>
      </w:pPr>
      <w:rPr>
        <w:rFonts w:hint="default"/>
        <w:lang w:val="pt-PT" w:eastAsia="pt-PT" w:bidi="pt-PT"/>
      </w:rPr>
    </w:lvl>
    <w:lvl w:ilvl="6" w:tplc="BEC8B7BC">
      <w:numFmt w:val="bullet"/>
      <w:lvlText w:val="•"/>
      <w:lvlJc w:val="left"/>
      <w:pPr>
        <w:ind w:left="6295" w:hanging="186"/>
      </w:pPr>
      <w:rPr>
        <w:rFonts w:hint="default"/>
        <w:lang w:val="pt-PT" w:eastAsia="pt-PT" w:bidi="pt-PT"/>
      </w:rPr>
    </w:lvl>
    <w:lvl w:ilvl="7" w:tplc="52FE72A6">
      <w:numFmt w:val="bullet"/>
      <w:lvlText w:val="•"/>
      <w:lvlJc w:val="left"/>
      <w:pPr>
        <w:ind w:left="7278" w:hanging="186"/>
      </w:pPr>
      <w:rPr>
        <w:rFonts w:hint="default"/>
        <w:lang w:val="pt-PT" w:eastAsia="pt-PT" w:bidi="pt-PT"/>
      </w:rPr>
    </w:lvl>
    <w:lvl w:ilvl="8" w:tplc="A48288E2">
      <w:numFmt w:val="bullet"/>
      <w:lvlText w:val="•"/>
      <w:lvlJc w:val="left"/>
      <w:pPr>
        <w:ind w:left="8261" w:hanging="186"/>
      </w:pPr>
      <w:rPr>
        <w:rFonts w:hint="default"/>
        <w:lang w:val="pt-PT" w:eastAsia="pt-PT" w:bidi="pt-PT"/>
      </w:rPr>
    </w:lvl>
  </w:abstractNum>
  <w:abstractNum w:abstractNumId="12">
    <w:nsid w:val="25237291"/>
    <w:multiLevelType w:val="multilevel"/>
    <w:tmpl w:val="F03CB064"/>
    <w:lvl w:ilvl="0">
      <w:start w:val="10"/>
      <w:numFmt w:val="decimal"/>
      <w:lvlText w:val="%1"/>
      <w:lvlJc w:val="left"/>
      <w:pPr>
        <w:ind w:left="212" w:hanging="654"/>
      </w:pPr>
      <w:rPr>
        <w:rFonts w:hint="default"/>
        <w:lang w:val="pt-PT" w:eastAsia="pt-PT" w:bidi="pt-PT"/>
      </w:rPr>
    </w:lvl>
    <w:lvl w:ilvl="1">
      <w:start w:val="1"/>
      <w:numFmt w:val="decimal"/>
      <w:lvlText w:val="%1.%2"/>
      <w:lvlJc w:val="left"/>
      <w:pPr>
        <w:ind w:left="212" w:hanging="654"/>
      </w:pPr>
      <w:rPr>
        <w:rFonts w:ascii="Tahoma" w:eastAsia="Tahoma" w:hAnsi="Tahoma" w:cs="Tahoma" w:hint="default"/>
        <w:b/>
        <w:bCs/>
        <w:spacing w:val="-34"/>
        <w:w w:val="100"/>
        <w:sz w:val="24"/>
        <w:szCs w:val="24"/>
        <w:lang w:val="pt-PT" w:eastAsia="pt-PT" w:bidi="pt-PT"/>
      </w:rPr>
    </w:lvl>
    <w:lvl w:ilvl="2">
      <w:start w:val="1"/>
      <w:numFmt w:val="decimal"/>
      <w:lvlText w:val="%1.%2.%3"/>
      <w:lvlJc w:val="left"/>
      <w:pPr>
        <w:ind w:left="212" w:hanging="886"/>
      </w:pPr>
      <w:rPr>
        <w:rFonts w:ascii="Tahoma" w:eastAsia="Tahoma" w:hAnsi="Tahoma" w:cs="Tahoma" w:hint="default"/>
        <w:b/>
        <w:bCs/>
        <w:spacing w:val="-30"/>
        <w:w w:val="100"/>
        <w:sz w:val="24"/>
        <w:szCs w:val="24"/>
        <w:lang w:val="pt-PT" w:eastAsia="pt-PT" w:bidi="pt-PT"/>
      </w:rPr>
    </w:lvl>
    <w:lvl w:ilvl="3">
      <w:numFmt w:val="bullet"/>
      <w:lvlText w:val="•"/>
      <w:lvlJc w:val="left"/>
      <w:pPr>
        <w:ind w:left="3221" w:hanging="886"/>
      </w:pPr>
      <w:rPr>
        <w:rFonts w:hint="default"/>
        <w:lang w:val="pt-PT" w:eastAsia="pt-PT" w:bidi="pt-PT"/>
      </w:rPr>
    </w:lvl>
    <w:lvl w:ilvl="4">
      <w:numFmt w:val="bullet"/>
      <w:lvlText w:val="•"/>
      <w:lvlJc w:val="left"/>
      <w:pPr>
        <w:ind w:left="4222" w:hanging="886"/>
      </w:pPr>
      <w:rPr>
        <w:rFonts w:hint="default"/>
        <w:lang w:val="pt-PT" w:eastAsia="pt-PT" w:bidi="pt-PT"/>
      </w:rPr>
    </w:lvl>
    <w:lvl w:ilvl="5">
      <w:numFmt w:val="bullet"/>
      <w:lvlText w:val="•"/>
      <w:lvlJc w:val="left"/>
      <w:pPr>
        <w:ind w:left="5223" w:hanging="886"/>
      </w:pPr>
      <w:rPr>
        <w:rFonts w:hint="default"/>
        <w:lang w:val="pt-PT" w:eastAsia="pt-PT" w:bidi="pt-PT"/>
      </w:rPr>
    </w:lvl>
    <w:lvl w:ilvl="6">
      <w:numFmt w:val="bullet"/>
      <w:lvlText w:val="•"/>
      <w:lvlJc w:val="left"/>
      <w:pPr>
        <w:ind w:left="6223" w:hanging="886"/>
      </w:pPr>
      <w:rPr>
        <w:rFonts w:hint="default"/>
        <w:lang w:val="pt-PT" w:eastAsia="pt-PT" w:bidi="pt-PT"/>
      </w:rPr>
    </w:lvl>
    <w:lvl w:ilvl="7">
      <w:numFmt w:val="bullet"/>
      <w:lvlText w:val="•"/>
      <w:lvlJc w:val="left"/>
      <w:pPr>
        <w:ind w:left="7224" w:hanging="886"/>
      </w:pPr>
      <w:rPr>
        <w:rFonts w:hint="default"/>
        <w:lang w:val="pt-PT" w:eastAsia="pt-PT" w:bidi="pt-PT"/>
      </w:rPr>
    </w:lvl>
    <w:lvl w:ilvl="8">
      <w:numFmt w:val="bullet"/>
      <w:lvlText w:val="•"/>
      <w:lvlJc w:val="left"/>
      <w:pPr>
        <w:ind w:left="8225" w:hanging="886"/>
      </w:pPr>
      <w:rPr>
        <w:rFonts w:hint="default"/>
        <w:lang w:val="pt-PT" w:eastAsia="pt-PT" w:bidi="pt-PT"/>
      </w:rPr>
    </w:lvl>
  </w:abstractNum>
  <w:abstractNum w:abstractNumId="13">
    <w:nsid w:val="333E1F86"/>
    <w:multiLevelType w:val="multilevel"/>
    <w:tmpl w:val="90186F78"/>
    <w:lvl w:ilvl="0">
      <w:start w:val="4"/>
      <w:numFmt w:val="decimal"/>
      <w:lvlText w:val="%1"/>
      <w:lvlJc w:val="left"/>
      <w:pPr>
        <w:ind w:left="1084" w:hanging="452"/>
      </w:pPr>
      <w:rPr>
        <w:rFonts w:hint="default"/>
        <w:lang w:val="pt-PT" w:eastAsia="pt-PT" w:bidi="pt-PT"/>
      </w:rPr>
    </w:lvl>
    <w:lvl w:ilvl="1">
      <w:start w:val="1"/>
      <w:numFmt w:val="decimal"/>
      <w:lvlText w:val="%1.%2"/>
      <w:lvlJc w:val="left"/>
      <w:pPr>
        <w:ind w:left="1084" w:hanging="452"/>
      </w:pPr>
      <w:rPr>
        <w:rFonts w:ascii="Tahoma" w:eastAsia="Tahoma" w:hAnsi="Tahoma" w:cs="Tahoma" w:hint="default"/>
        <w:b/>
        <w:bCs/>
        <w:spacing w:val="-2"/>
        <w:w w:val="100"/>
        <w:sz w:val="24"/>
        <w:szCs w:val="24"/>
        <w:lang w:val="pt-PT" w:eastAsia="pt-PT" w:bidi="pt-PT"/>
      </w:rPr>
    </w:lvl>
    <w:lvl w:ilvl="2">
      <w:start w:val="1"/>
      <w:numFmt w:val="decimal"/>
      <w:lvlText w:val="%1.%2.%3"/>
      <w:lvlJc w:val="left"/>
      <w:pPr>
        <w:ind w:left="632" w:hanging="699"/>
      </w:pPr>
      <w:rPr>
        <w:rFonts w:ascii="Tahoma" w:eastAsia="Tahoma" w:hAnsi="Tahoma" w:cs="Tahoma" w:hint="default"/>
        <w:b/>
        <w:bCs/>
        <w:w w:val="100"/>
        <w:sz w:val="24"/>
        <w:szCs w:val="24"/>
        <w:lang w:val="pt-PT" w:eastAsia="pt-PT" w:bidi="pt-PT"/>
      </w:rPr>
    </w:lvl>
    <w:lvl w:ilvl="3">
      <w:start w:val="1"/>
      <w:numFmt w:val="decimal"/>
      <w:lvlText w:val="%1.%2.%3.%4"/>
      <w:lvlJc w:val="left"/>
      <w:pPr>
        <w:ind w:left="1540" w:hanging="908"/>
      </w:pPr>
      <w:rPr>
        <w:rFonts w:ascii="Tahoma" w:eastAsia="Tahoma" w:hAnsi="Tahoma" w:cs="Tahoma" w:hint="default"/>
        <w:b/>
        <w:bCs/>
        <w:spacing w:val="-3"/>
        <w:w w:val="100"/>
        <w:sz w:val="24"/>
        <w:szCs w:val="24"/>
        <w:lang w:val="pt-PT" w:eastAsia="pt-PT" w:bidi="pt-PT"/>
      </w:rPr>
    </w:lvl>
    <w:lvl w:ilvl="4">
      <w:numFmt w:val="bullet"/>
      <w:lvlText w:val="•"/>
      <w:lvlJc w:val="left"/>
      <w:pPr>
        <w:ind w:left="3924" w:hanging="908"/>
      </w:pPr>
      <w:rPr>
        <w:rFonts w:hint="default"/>
        <w:lang w:val="pt-PT" w:eastAsia="pt-PT" w:bidi="pt-PT"/>
      </w:rPr>
    </w:lvl>
    <w:lvl w:ilvl="5">
      <w:numFmt w:val="bullet"/>
      <w:lvlText w:val="•"/>
      <w:lvlJc w:val="left"/>
      <w:pPr>
        <w:ind w:left="5117" w:hanging="908"/>
      </w:pPr>
      <w:rPr>
        <w:rFonts w:hint="default"/>
        <w:lang w:val="pt-PT" w:eastAsia="pt-PT" w:bidi="pt-PT"/>
      </w:rPr>
    </w:lvl>
    <w:lvl w:ilvl="6">
      <w:numFmt w:val="bullet"/>
      <w:lvlText w:val="•"/>
      <w:lvlJc w:val="left"/>
      <w:pPr>
        <w:ind w:left="6309" w:hanging="908"/>
      </w:pPr>
      <w:rPr>
        <w:rFonts w:hint="default"/>
        <w:lang w:val="pt-PT" w:eastAsia="pt-PT" w:bidi="pt-PT"/>
      </w:rPr>
    </w:lvl>
    <w:lvl w:ilvl="7">
      <w:numFmt w:val="bullet"/>
      <w:lvlText w:val="•"/>
      <w:lvlJc w:val="left"/>
      <w:pPr>
        <w:ind w:left="7502" w:hanging="908"/>
      </w:pPr>
      <w:rPr>
        <w:rFonts w:hint="default"/>
        <w:lang w:val="pt-PT" w:eastAsia="pt-PT" w:bidi="pt-PT"/>
      </w:rPr>
    </w:lvl>
    <w:lvl w:ilvl="8">
      <w:numFmt w:val="bullet"/>
      <w:lvlText w:val="•"/>
      <w:lvlJc w:val="left"/>
      <w:pPr>
        <w:ind w:left="8694" w:hanging="908"/>
      </w:pPr>
      <w:rPr>
        <w:rFonts w:hint="default"/>
        <w:lang w:val="pt-PT" w:eastAsia="pt-PT" w:bidi="pt-PT"/>
      </w:rPr>
    </w:lvl>
  </w:abstractNum>
  <w:abstractNum w:abstractNumId="14">
    <w:nsid w:val="3703276F"/>
    <w:multiLevelType w:val="multilevel"/>
    <w:tmpl w:val="D196EECA"/>
    <w:lvl w:ilvl="0">
      <w:start w:val="5"/>
      <w:numFmt w:val="decimal"/>
      <w:lvlText w:val="%1"/>
      <w:lvlJc w:val="left"/>
      <w:pPr>
        <w:ind w:left="212" w:hanging="522"/>
      </w:pPr>
      <w:rPr>
        <w:rFonts w:hint="default"/>
        <w:lang w:val="pt-PT" w:eastAsia="pt-PT" w:bidi="pt-PT"/>
      </w:rPr>
    </w:lvl>
    <w:lvl w:ilvl="1">
      <w:start w:val="1"/>
      <w:numFmt w:val="decimal"/>
      <w:lvlText w:val="%1.%2"/>
      <w:lvlJc w:val="left"/>
      <w:pPr>
        <w:ind w:left="212" w:hanging="522"/>
      </w:pPr>
      <w:rPr>
        <w:rFonts w:ascii="Tahoma" w:eastAsia="Tahoma" w:hAnsi="Tahoma" w:cs="Tahoma" w:hint="default"/>
        <w:b/>
        <w:bCs/>
        <w:spacing w:val="-13"/>
        <w:w w:val="100"/>
        <w:sz w:val="24"/>
        <w:szCs w:val="24"/>
        <w:lang w:val="pt-PT" w:eastAsia="pt-PT" w:bidi="pt-PT"/>
      </w:rPr>
    </w:lvl>
    <w:lvl w:ilvl="2">
      <w:numFmt w:val="bullet"/>
      <w:lvlText w:val="•"/>
      <w:lvlJc w:val="left"/>
      <w:pPr>
        <w:ind w:left="2221" w:hanging="522"/>
      </w:pPr>
      <w:rPr>
        <w:rFonts w:hint="default"/>
        <w:lang w:val="pt-PT" w:eastAsia="pt-PT" w:bidi="pt-PT"/>
      </w:rPr>
    </w:lvl>
    <w:lvl w:ilvl="3">
      <w:numFmt w:val="bullet"/>
      <w:lvlText w:val="•"/>
      <w:lvlJc w:val="left"/>
      <w:pPr>
        <w:ind w:left="3221" w:hanging="522"/>
      </w:pPr>
      <w:rPr>
        <w:rFonts w:hint="default"/>
        <w:lang w:val="pt-PT" w:eastAsia="pt-PT" w:bidi="pt-PT"/>
      </w:rPr>
    </w:lvl>
    <w:lvl w:ilvl="4">
      <w:numFmt w:val="bullet"/>
      <w:lvlText w:val="•"/>
      <w:lvlJc w:val="left"/>
      <w:pPr>
        <w:ind w:left="4222" w:hanging="522"/>
      </w:pPr>
      <w:rPr>
        <w:rFonts w:hint="default"/>
        <w:lang w:val="pt-PT" w:eastAsia="pt-PT" w:bidi="pt-PT"/>
      </w:rPr>
    </w:lvl>
    <w:lvl w:ilvl="5">
      <w:numFmt w:val="bullet"/>
      <w:lvlText w:val="•"/>
      <w:lvlJc w:val="left"/>
      <w:pPr>
        <w:ind w:left="5223" w:hanging="522"/>
      </w:pPr>
      <w:rPr>
        <w:rFonts w:hint="default"/>
        <w:lang w:val="pt-PT" w:eastAsia="pt-PT" w:bidi="pt-PT"/>
      </w:rPr>
    </w:lvl>
    <w:lvl w:ilvl="6">
      <w:numFmt w:val="bullet"/>
      <w:lvlText w:val="•"/>
      <w:lvlJc w:val="left"/>
      <w:pPr>
        <w:ind w:left="6223" w:hanging="522"/>
      </w:pPr>
      <w:rPr>
        <w:rFonts w:hint="default"/>
        <w:lang w:val="pt-PT" w:eastAsia="pt-PT" w:bidi="pt-PT"/>
      </w:rPr>
    </w:lvl>
    <w:lvl w:ilvl="7">
      <w:numFmt w:val="bullet"/>
      <w:lvlText w:val="•"/>
      <w:lvlJc w:val="left"/>
      <w:pPr>
        <w:ind w:left="7224" w:hanging="522"/>
      </w:pPr>
      <w:rPr>
        <w:rFonts w:hint="default"/>
        <w:lang w:val="pt-PT" w:eastAsia="pt-PT" w:bidi="pt-PT"/>
      </w:rPr>
    </w:lvl>
    <w:lvl w:ilvl="8">
      <w:numFmt w:val="bullet"/>
      <w:lvlText w:val="•"/>
      <w:lvlJc w:val="left"/>
      <w:pPr>
        <w:ind w:left="8225" w:hanging="522"/>
      </w:pPr>
      <w:rPr>
        <w:rFonts w:hint="default"/>
        <w:lang w:val="pt-PT" w:eastAsia="pt-PT" w:bidi="pt-PT"/>
      </w:rPr>
    </w:lvl>
  </w:abstractNum>
  <w:abstractNum w:abstractNumId="15">
    <w:nsid w:val="3C56795B"/>
    <w:multiLevelType w:val="multilevel"/>
    <w:tmpl w:val="547A2824"/>
    <w:lvl w:ilvl="0">
      <w:start w:val="7"/>
      <w:numFmt w:val="decimal"/>
      <w:lvlText w:val="%1"/>
      <w:lvlJc w:val="left"/>
      <w:pPr>
        <w:ind w:left="632" w:hanging="512"/>
      </w:pPr>
      <w:rPr>
        <w:rFonts w:hint="default"/>
        <w:lang w:val="pt-PT" w:eastAsia="pt-PT" w:bidi="pt-PT"/>
      </w:rPr>
    </w:lvl>
    <w:lvl w:ilvl="1">
      <w:start w:val="1"/>
      <w:numFmt w:val="decimal"/>
      <w:lvlText w:val="%1.%2"/>
      <w:lvlJc w:val="left"/>
      <w:pPr>
        <w:ind w:left="632" w:hanging="512"/>
      </w:pPr>
      <w:rPr>
        <w:rFonts w:ascii="Tahoma" w:eastAsia="Tahoma" w:hAnsi="Tahoma" w:cs="Tahoma" w:hint="default"/>
        <w:b/>
        <w:bCs/>
        <w:spacing w:val="-22"/>
        <w:w w:val="100"/>
        <w:sz w:val="24"/>
        <w:szCs w:val="24"/>
        <w:lang w:val="pt-PT" w:eastAsia="pt-PT" w:bidi="pt-PT"/>
      </w:rPr>
    </w:lvl>
    <w:lvl w:ilvl="2">
      <w:start w:val="1"/>
      <w:numFmt w:val="decimal"/>
      <w:lvlText w:val="%1.%2.%3"/>
      <w:lvlJc w:val="left"/>
      <w:pPr>
        <w:ind w:left="632" w:hanging="680"/>
      </w:pPr>
      <w:rPr>
        <w:rFonts w:ascii="Tahoma" w:eastAsia="Tahoma" w:hAnsi="Tahoma" w:cs="Tahoma" w:hint="default"/>
        <w:b/>
        <w:bCs/>
        <w:spacing w:val="-2"/>
        <w:w w:val="100"/>
        <w:sz w:val="24"/>
        <w:szCs w:val="24"/>
        <w:lang w:val="pt-PT" w:eastAsia="pt-PT" w:bidi="pt-PT"/>
      </w:rPr>
    </w:lvl>
    <w:lvl w:ilvl="3">
      <w:start w:val="1"/>
      <w:numFmt w:val="decimal"/>
      <w:lvlText w:val="%1.%2.%3.%4"/>
      <w:lvlJc w:val="left"/>
      <w:pPr>
        <w:ind w:left="1545" w:hanging="913"/>
      </w:pPr>
      <w:rPr>
        <w:rFonts w:ascii="Tahoma" w:eastAsia="Tahoma" w:hAnsi="Tahoma" w:cs="Tahoma" w:hint="default"/>
        <w:b/>
        <w:bCs/>
        <w:w w:val="100"/>
        <w:sz w:val="24"/>
        <w:szCs w:val="24"/>
        <w:lang w:val="pt-PT" w:eastAsia="pt-PT" w:bidi="pt-PT"/>
      </w:rPr>
    </w:lvl>
    <w:lvl w:ilvl="4">
      <w:numFmt w:val="bullet"/>
      <w:lvlText w:val="•"/>
      <w:lvlJc w:val="left"/>
      <w:pPr>
        <w:ind w:left="3924" w:hanging="913"/>
      </w:pPr>
      <w:rPr>
        <w:rFonts w:hint="default"/>
        <w:lang w:val="pt-PT" w:eastAsia="pt-PT" w:bidi="pt-PT"/>
      </w:rPr>
    </w:lvl>
    <w:lvl w:ilvl="5">
      <w:numFmt w:val="bullet"/>
      <w:lvlText w:val="•"/>
      <w:lvlJc w:val="left"/>
      <w:pPr>
        <w:ind w:left="5117" w:hanging="913"/>
      </w:pPr>
      <w:rPr>
        <w:rFonts w:hint="default"/>
        <w:lang w:val="pt-PT" w:eastAsia="pt-PT" w:bidi="pt-PT"/>
      </w:rPr>
    </w:lvl>
    <w:lvl w:ilvl="6">
      <w:numFmt w:val="bullet"/>
      <w:lvlText w:val="•"/>
      <w:lvlJc w:val="left"/>
      <w:pPr>
        <w:ind w:left="6309" w:hanging="913"/>
      </w:pPr>
      <w:rPr>
        <w:rFonts w:hint="default"/>
        <w:lang w:val="pt-PT" w:eastAsia="pt-PT" w:bidi="pt-PT"/>
      </w:rPr>
    </w:lvl>
    <w:lvl w:ilvl="7">
      <w:numFmt w:val="bullet"/>
      <w:lvlText w:val="•"/>
      <w:lvlJc w:val="left"/>
      <w:pPr>
        <w:ind w:left="7502" w:hanging="913"/>
      </w:pPr>
      <w:rPr>
        <w:rFonts w:hint="default"/>
        <w:lang w:val="pt-PT" w:eastAsia="pt-PT" w:bidi="pt-PT"/>
      </w:rPr>
    </w:lvl>
    <w:lvl w:ilvl="8">
      <w:numFmt w:val="bullet"/>
      <w:lvlText w:val="•"/>
      <w:lvlJc w:val="left"/>
      <w:pPr>
        <w:ind w:left="8694" w:hanging="913"/>
      </w:pPr>
      <w:rPr>
        <w:rFonts w:hint="default"/>
        <w:lang w:val="pt-PT" w:eastAsia="pt-PT" w:bidi="pt-PT"/>
      </w:rPr>
    </w:lvl>
  </w:abstractNum>
  <w:abstractNum w:abstractNumId="16">
    <w:nsid w:val="3D077454"/>
    <w:multiLevelType w:val="multilevel"/>
    <w:tmpl w:val="30D6C734"/>
    <w:lvl w:ilvl="0">
      <w:start w:val="6"/>
      <w:numFmt w:val="decimal"/>
      <w:lvlText w:val="%1"/>
      <w:lvlJc w:val="left"/>
      <w:pPr>
        <w:ind w:left="212" w:hanging="467"/>
      </w:pPr>
      <w:rPr>
        <w:rFonts w:hint="default"/>
        <w:lang w:val="pt-PT" w:eastAsia="pt-PT" w:bidi="pt-PT"/>
      </w:rPr>
    </w:lvl>
    <w:lvl w:ilvl="1">
      <w:start w:val="1"/>
      <w:numFmt w:val="decimal"/>
      <w:lvlText w:val="%1.%2"/>
      <w:lvlJc w:val="left"/>
      <w:pPr>
        <w:ind w:left="212" w:hanging="467"/>
      </w:pPr>
      <w:rPr>
        <w:rFonts w:ascii="Tahoma" w:eastAsia="Tahoma" w:hAnsi="Tahoma" w:cs="Tahoma" w:hint="default"/>
        <w:b/>
        <w:bCs/>
        <w:w w:val="100"/>
        <w:sz w:val="24"/>
        <w:szCs w:val="24"/>
        <w:lang w:val="pt-PT" w:eastAsia="pt-PT" w:bidi="pt-PT"/>
      </w:rPr>
    </w:lvl>
    <w:lvl w:ilvl="2">
      <w:start w:val="1"/>
      <w:numFmt w:val="decimal"/>
      <w:lvlText w:val="%1.%2.%3"/>
      <w:lvlJc w:val="left"/>
      <w:pPr>
        <w:ind w:left="212" w:hanging="721"/>
      </w:pPr>
      <w:rPr>
        <w:rFonts w:ascii="Tahoma" w:eastAsia="Tahoma" w:hAnsi="Tahoma" w:cs="Tahoma" w:hint="default"/>
        <w:b/>
        <w:bCs/>
        <w:spacing w:val="-29"/>
        <w:w w:val="100"/>
        <w:sz w:val="24"/>
        <w:szCs w:val="24"/>
        <w:lang w:val="pt-PT" w:eastAsia="pt-PT" w:bidi="pt-PT"/>
      </w:rPr>
    </w:lvl>
    <w:lvl w:ilvl="3">
      <w:numFmt w:val="bullet"/>
      <w:lvlText w:val="•"/>
      <w:lvlJc w:val="left"/>
      <w:pPr>
        <w:ind w:left="2972" w:hanging="721"/>
      </w:pPr>
      <w:rPr>
        <w:rFonts w:hint="default"/>
        <w:lang w:val="pt-PT" w:eastAsia="pt-PT" w:bidi="pt-PT"/>
      </w:rPr>
    </w:lvl>
    <w:lvl w:ilvl="4">
      <w:numFmt w:val="bullet"/>
      <w:lvlText w:val="•"/>
      <w:lvlJc w:val="left"/>
      <w:pPr>
        <w:ind w:left="4008" w:hanging="721"/>
      </w:pPr>
      <w:rPr>
        <w:rFonts w:hint="default"/>
        <w:lang w:val="pt-PT" w:eastAsia="pt-PT" w:bidi="pt-PT"/>
      </w:rPr>
    </w:lvl>
    <w:lvl w:ilvl="5">
      <w:numFmt w:val="bullet"/>
      <w:lvlText w:val="•"/>
      <w:lvlJc w:val="left"/>
      <w:pPr>
        <w:ind w:left="5045" w:hanging="721"/>
      </w:pPr>
      <w:rPr>
        <w:rFonts w:hint="default"/>
        <w:lang w:val="pt-PT" w:eastAsia="pt-PT" w:bidi="pt-PT"/>
      </w:rPr>
    </w:lvl>
    <w:lvl w:ilvl="6">
      <w:numFmt w:val="bullet"/>
      <w:lvlText w:val="•"/>
      <w:lvlJc w:val="left"/>
      <w:pPr>
        <w:ind w:left="6081" w:hanging="721"/>
      </w:pPr>
      <w:rPr>
        <w:rFonts w:hint="default"/>
        <w:lang w:val="pt-PT" w:eastAsia="pt-PT" w:bidi="pt-PT"/>
      </w:rPr>
    </w:lvl>
    <w:lvl w:ilvl="7">
      <w:numFmt w:val="bullet"/>
      <w:lvlText w:val="•"/>
      <w:lvlJc w:val="left"/>
      <w:pPr>
        <w:ind w:left="7117" w:hanging="721"/>
      </w:pPr>
      <w:rPr>
        <w:rFonts w:hint="default"/>
        <w:lang w:val="pt-PT" w:eastAsia="pt-PT" w:bidi="pt-PT"/>
      </w:rPr>
    </w:lvl>
    <w:lvl w:ilvl="8">
      <w:numFmt w:val="bullet"/>
      <w:lvlText w:val="•"/>
      <w:lvlJc w:val="left"/>
      <w:pPr>
        <w:ind w:left="8153" w:hanging="721"/>
      </w:pPr>
      <w:rPr>
        <w:rFonts w:hint="default"/>
        <w:lang w:val="pt-PT" w:eastAsia="pt-PT" w:bidi="pt-PT"/>
      </w:rPr>
    </w:lvl>
  </w:abstractNum>
  <w:abstractNum w:abstractNumId="17">
    <w:nsid w:val="3E2B26F1"/>
    <w:multiLevelType w:val="multilevel"/>
    <w:tmpl w:val="8D64984C"/>
    <w:lvl w:ilvl="0">
      <w:start w:val="11"/>
      <w:numFmt w:val="decimal"/>
      <w:lvlText w:val="%1"/>
      <w:lvlJc w:val="left"/>
      <w:pPr>
        <w:ind w:left="632" w:hanging="704"/>
      </w:pPr>
      <w:rPr>
        <w:rFonts w:hint="default"/>
        <w:lang w:val="pt-PT" w:eastAsia="pt-PT" w:bidi="pt-PT"/>
      </w:rPr>
    </w:lvl>
    <w:lvl w:ilvl="1">
      <w:start w:val="1"/>
      <w:numFmt w:val="decimal"/>
      <w:lvlText w:val="%1.%2"/>
      <w:lvlJc w:val="left"/>
      <w:pPr>
        <w:ind w:left="632" w:hanging="704"/>
      </w:pPr>
      <w:rPr>
        <w:rFonts w:ascii="Tahoma" w:eastAsia="Tahoma" w:hAnsi="Tahoma" w:cs="Tahoma" w:hint="default"/>
        <w:b/>
        <w:bCs/>
        <w:spacing w:val="-3"/>
        <w:w w:val="100"/>
        <w:sz w:val="24"/>
        <w:szCs w:val="24"/>
        <w:lang w:val="pt-PT" w:eastAsia="pt-PT" w:bidi="pt-PT"/>
      </w:rPr>
    </w:lvl>
    <w:lvl w:ilvl="2">
      <w:start w:val="1"/>
      <w:numFmt w:val="decimal"/>
      <w:lvlText w:val="%1.%2.%3"/>
      <w:lvlJc w:val="left"/>
      <w:pPr>
        <w:ind w:left="632" w:hanging="860"/>
      </w:pPr>
      <w:rPr>
        <w:rFonts w:ascii="Tahoma" w:eastAsia="Tahoma" w:hAnsi="Tahoma" w:cs="Tahoma" w:hint="default"/>
        <w:b/>
        <w:bCs/>
        <w:spacing w:val="-1"/>
        <w:w w:val="100"/>
        <w:sz w:val="24"/>
        <w:szCs w:val="24"/>
        <w:lang w:val="pt-PT" w:eastAsia="pt-PT" w:bidi="pt-PT"/>
      </w:rPr>
    </w:lvl>
    <w:lvl w:ilvl="3">
      <w:numFmt w:val="bullet"/>
      <w:lvlText w:val="•"/>
      <w:lvlJc w:val="left"/>
      <w:pPr>
        <w:ind w:left="3771" w:hanging="860"/>
      </w:pPr>
      <w:rPr>
        <w:rFonts w:hint="default"/>
        <w:lang w:val="pt-PT" w:eastAsia="pt-PT" w:bidi="pt-PT"/>
      </w:rPr>
    </w:lvl>
    <w:lvl w:ilvl="4">
      <w:numFmt w:val="bullet"/>
      <w:lvlText w:val="•"/>
      <w:lvlJc w:val="left"/>
      <w:pPr>
        <w:ind w:left="4815" w:hanging="860"/>
      </w:pPr>
      <w:rPr>
        <w:rFonts w:hint="default"/>
        <w:lang w:val="pt-PT" w:eastAsia="pt-PT" w:bidi="pt-PT"/>
      </w:rPr>
    </w:lvl>
    <w:lvl w:ilvl="5">
      <w:numFmt w:val="bullet"/>
      <w:lvlText w:val="•"/>
      <w:lvlJc w:val="left"/>
      <w:pPr>
        <w:ind w:left="5859" w:hanging="860"/>
      </w:pPr>
      <w:rPr>
        <w:rFonts w:hint="default"/>
        <w:lang w:val="pt-PT" w:eastAsia="pt-PT" w:bidi="pt-PT"/>
      </w:rPr>
    </w:lvl>
    <w:lvl w:ilvl="6">
      <w:numFmt w:val="bullet"/>
      <w:lvlText w:val="•"/>
      <w:lvlJc w:val="left"/>
      <w:pPr>
        <w:ind w:left="6903" w:hanging="860"/>
      </w:pPr>
      <w:rPr>
        <w:rFonts w:hint="default"/>
        <w:lang w:val="pt-PT" w:eastAsia="pt-PT" w:bidi="pt-PT"/>
      </w:rPr>
    </w:lvl>
    <w:lvl w:ilvl="7">
      <w:numFmt w:val="bullet"/>
      <w:lvlText w:val="•"/>
      <w:lvlJc w:val="left"/>
      <w:pPr>
        <w:ind w:left="7947" w:hanging="860"/>
      </w:pPr>
      <w:rPr>
        <w:rFonts w:hint="default"/>
        <w:lang w:val="pt-PT" w:eastAsia="pt-PT" w:bidi="pt-PT"/>
      </w:rPr>
    </w:lvl>
    <w:lvl w:ilvl="8">
      <w:numFmt w:val="bullet"/>
      <w:lvlText w:val="•"/>
      <w:lvlJc w:val="left"/>
      <w:pPr>
        <w:ind w:left="8991" w:hanging="860"/>
      </w:pPr>
      <w:rPr>
        <w:rFonts w:hint="default"/>
        <w:lang w:val="pt-PT" w:eastAsia="pt-PT" w:bidi="pt-PT"/>
      </w:rPr>
    </w:lvl>
  </w:abstractNum>
  <w:abstractNum w:abstractNumId="18">
    <w:nsid w:val="3E2E194C"/>
    <w:multiLevelType w:val="hybridMultilevel"/>
    <w:tmpl w:val="5F42FF08"/>
    <w:lvl w:ilvl="0" w:tplc="5B3EC37E">
      <w:start w:val="1"/>
      <w:numFmt w:val="lowerLetter"/>
      <w:lvlText w:val="%1)"/>
      <w:lvlJc w:val="left"/>
      <w:pPr>
        <w:ind w:left="212" w:hanging="324"/>
      </w:pPr>
      <w:rPr>
        <w:rFonts w:ascii="Tahoma" w:eastAsia="Tahoma" w:hAnsi="Tahoma" w:cs="Tahoma" w:hint="default"/>
        <w:spacing w:val="-2"/>
        <w:w w:val="100"/>
        <w:sz w:val="24"/>
        <w:szCs w:val="24"/>
        <w:lang w:val="pt-PT" w:eastAsia="pt-PT" w:bidi="pt-PT"/>
      </w:rPr>
    </w:lvl>
    <w:lvl w:ilvl="1" w:tplc="340E8D38">
      <w:numFmt w:val="bullet"/>
      <w:lvlText w:val="•"/>
      <w:lvlJc w:val="left"/>
      <w:pPr>
        <w:ind w:left="1220" w:hanging="324"/>
      </w:pPr>
      <w:rPr>
        <w:rFonts w:hint="default"/>
        <w:lang w:val="pt-PT" w:eastAsia="pt-PT" w:bidi="pt-PT"/>
      </w:rPr>
    </w:lvl>
    <w:lvl w:ilvl="2" w:tplc="485C435A">
      <w:numFmt w:val="bullet"/>
      <w:lvlText w:val="•"/>
      <w:lvlJc w:val="left"/>
      <w:pPr>
        <w:ind w:left="2221" w:hanging="324"/>
      </w:pPr>
      <w:rPr>
        <w:rFonts w:hint="default"/>
        <w:lang w:val="pt-PT" w:eastAsia="pt-PT" w:bidi="pt-PT"/>
      </w:rPr>
    </w:lvl>
    <w:lvl w:ilvl="3" w:tplc="4A62FAAE">
      <w:numFmt w:val="bullet"/>
      <w:lvlText w:val="•"/>
      <w:lvlJc w:val="left"/>
      <w:pPr>
        <w:ind w:left="3221" w:hanging="324"/>
      </w:pPr>
      <w:rPr>
        <w:rFonts w:hint="default"/>
        <w:lang w:val="pt-PT" w:eastAsia="pt-PT" w:bidi="pt-PT"/>
      </w:rPr>
    </w:lvl>
    <w:lvl w:ilvl="4" w:tplc="A476AB74">
      <w:numFmt w:val="bullet"/>
      <w:lvlText w:val="•"/>
      <w:lvlJc w:val="left"/>
      <w:pPr>
        <w:ind w:left="4222" w:hanging="324"/>
      </w:pPr>
      <w:rPr>
        <w:rFonts w:hint="default"/>
        <w:lang w:val="pt-PT" w:eastAsia="pt-PT" w:bidi="pt-PT"/>
      </w:rPr>
    </w:lvl>
    <w:lvl w:ilvl="5" w:tplc="2AA6891E">
      <w:numFmt w:val="bullet"/>
      <w:lvlText w:val="•"/>
      <w:lvlJc w:val="left"/>
      <w:pPr>
        <w:ind w:left="5223" w:hanging="324"/>
      </w:pPr>
      <w:rPr>
        <w:rFonts w:hint="default"/>
        <w:lang w:val="pt-PT" w:eastAsia="pt-PT" w:bidi="pt-PT"/>
      </w:rPr>
    </w:lvl>
    <w:lvl w:ilvl="6" w:tplc="B2B44D0E">
      <w:numFmt w:val="bullet"/>
      <w:lvlText w:val="•"/>
      <w:lvlJc w:val="left"/>
      <w:pPr>
        <w:ind w:left="6223" w:hanging="324"/>
      </w:pPr>
      <w:rPr>
        <w:rFonts w:hint="default"/>
        <w:lang w:val="pt-PT" w:eastAsia="pt-PT" w:bidi="pt-PT"/>
      </w:rPr>
    </w:lvl>
    <w:lvl w:ilvl="7" w:tplc="9DA8CD5C">
      <w:numFmt w:val="bullet"/>
      <w:lvlText w:val="•"/>
      <w:lvlJc w:val="left"/>
      <w:pPr>
        <w:ind w:left="7224" w:hanging="324"/>
      </w:pPr>
      <w:rPr>
        <w:rFonts w:hint="default"/>
        <w:lang w:val="pt-PT" w:eastAsia="pt-PT" w:bidi="pt-PT"/>
      </w:rPr>
    </w:lvl>
    <w:lvl w:ilvl="8" w:tplc="D1A89108">
      <w:numFmt w:val="bullet"/>
      <w:lvlText w:val="•"/>
      <w:lvlJc w:val="left"/>
      <w:pPr>
        <w:ind w:left="8225" w:hanging="324"/>
      </w:pPr>
      <w:rPr>
        <w:rFonts w:hint="default"/>
        <w:lang w:val="pt-PT" w:eastAsia="pt-PT" w:bidi="pt-PT"/>
      </w:rPr>
    </w:lvl>
  </w:abstractNum>
  <w:abstractNum w:abstractNumId="19">
    <w:nsid w:val="3ED535F9"/>
    <w:multiLevelType w:val="multilevel"/>
    <w:tmpl w:val="053E7CC6"/>
    <w:lvl w:ilvl="0">
      <w:start w:val="10"/>
      <w:numFmt w:val="decimal"/>
      <w:lvlText w:val="%1"/>
      <w:lvlJc w:val="left"/>
      <w:pPr>
        <w:ind w:left="632" w:hanging="635"/>
      </w:pPr>
      <w:rPr>
        <w:rFonts w:hint="default"/>
        <w:lang w:val="pt-PT" w:eastAsia="pt-PT" w:bidi="pt-PT"/>
      </w:rPr>
    </w:lvl>
    <w:lvl w:ilvl="1">
      <w:start w:val="1"/>
      <w:numFmt w:val="decimal"/>
      <w:lvlText w:val="%1.%2"/>
      <w:lvlJc w:val="left"/>
      <w:pPr>
        <w:ind w:left="632" w:hanging="635"/>
      </w:pPr>
      <w:rPr>
        <w:rFonts w:ascii="Tahoma" w:eastAsia="Tahoma" w:hAnsi="Tahoma" w:cs="Tahoma" w:hint="default"/>
        <w:b/>
        <w:bCs/>
        <w:w w:val="100"/>
        <w:sz w:val="24"/>
        <w:szCs w:val="24"/>
        <w:lang w:val="pt-PT" w:eastAsia="pt-PT" w:bidi="pt-PT"/>
      </w:rPr>
    </w:lvl>
    <w:lvl w:ilvl="2">
      <w:numFmt w:val="bullet"/>
      <w:lvlText w:val="•"/>
      <w:lvlJc w:val="left"/>
      <w:pPr>
        <w:ind w:left="2727" w:hanging="635"/>
      </w:pPr>
      <w:rPr>
        <w:rFonts w:hint="default"/>
        <w:lang w:val="pt-PT" w:eastAsia="pt-PT" w:bidi="pt-PT"/>
      </w:rPr>
    </w:lvl>
    <w:lvl w:ilvl="3">
      <w:numFmt w:val="bullet"/>
      <w:lvlText w:val="•"/>
      <w:lvlJc w:val="left"/>
      <w:pPr>
        <w:ind w:left="3771" w:hanging="635"/>
      </w:pPr>
      <w:rPr>
        <w:rFonts w:hint="default"/>
        <w:lang w:val="pt-PT" w:eastAsia="pt-PT" w:bidi="pt-PT"/>
      </w:rPr>
    </w:lvl>
    <w:lvl w:ilvl="4">
      <w:numFmt w:val="bullet"/>
      <w:lvlText w:val="•"/>
      <w:lvlJc w:val="left"/>
      <w:pPr>
        <w:ind w:left="4815" w:hanging="635"/>
      </w:pPr>
      <w:rPr>
        <w:rFonts w:hint="default"/>
        <w:lang w:val="pt-PT" w:eastAsia="pt-PT" w:bidi="pt-PT"/>
      </w:rPr>
    </w:lvl>
    <w:lvl w:ilvl="5">
      <w:numFmt w:val="bullet"/>
      <w:lvlText w:val="•"/>
      <w:lvlJc w:val="left"/>
      <w:pPr>
        <w:ind w:left="5859" w:hanging="635"/>
      </w:pPr>
      <w:rPr>
        <w:rFonts w:hint="default"/>
        <w:lang w:val="pt-PT" w:eastAsia="pt-PT" w:bidi="pt-PT"/>
      </w:rPr>
    </w:lvl>
    <w:lvl w:ilvl="6">
      <w:numFmt w:val="bullet"/>
      <w:lvlText w:val="•"/>
      <w:lvlJc w:val="left"/>
      <w:pPr>
        <w:ind w:left="6903" w:hanging="635"/>
      </w:pPr>
      <w:rPr>
        <w:rFonts w:hint="default"/>
        <w:lang w:val="pt-PT" w:eastAsia="pt-PT" w:bidi="pt-PT"/>
      </w:rPr>
    </w:lvl>
    <w:lvl w:ilvl="7">
      <w:numFmt w:val="bullet"/>
      <w:lvlText w:val="•"/>
      <w:lvlJc w:val="left"/>
      <w:pPr>
        <w:ind w:left="7947" w:hanging="635"/>
      </w:pPr>
      <w:rPr>
        <w:rFonts w:hint="default"/>
        <w:lang w:val="pt-PT" w:eastAsia="pt-PT" w:bidi="pt-PT"/>
      </w:rPr>
    </w:lvl>
    <w:lvl w:ilvl="8">
      <w:numFmt w:val="bullet"/>
      <w:lvlText w:val="•"/>
      <w:lvlJc w:val="left"/>
      <w:pPr>
        <w:ind w:left="8991" w:hanging="635"/>
      </w:pPr>
      <w:rPr>
        <w:rFonts w:hint="default"/>
        <w:lang w:val="pt-PT" w:eastAsia="pt-PT" w:bidi="pt-PT"/>
      </w:rPr>
    </w:lvl>
  </w:abstractNum>
  <w:abstractNum w:abstractNumId="20">
    <w:nsid w:val="440118F4"/>
    <w:multiLevelType w:val="multilevel"/>
    <w:tmpl w:val="42947404"/>
    <w:lvl w:ilvl="0">
      <w:start w:val="3"/>
      <w:numFmt w:val="decimal"/>
      <w:lvlText w:val="%1"/>
      <w:lvlJc w:val="left"/>
      <w:pPr>
        <w:ind w:left="1158" w:hanging="527"/>
      </w:pPr>
      <w:rPr>
        <w:rFonts w:hint="default"/>
        <w:lang w:val="pt-PT" w:eastAsia="pt-PT" w:bidi="pt-PT"/>
      </w:rPr>
    </w:lvl>
    <w:lvl w:ilvl="1">
      <w:start w:val="1"/>
      <w:numFmt w:val="decimal"/>
      <w:lvlText w:val="%1.%2."/>
      <w:lvlJc w:val="left"/>
      <w:pPr>
        <w:ind w:left="1158" w:hanging="527"/>
      </w:pPr>
      <w:rPr>
        <w:rFonts w:ascii="Tahoma" w:eastAsia="Tahoma" w:hAnsi="Tahoma" w:cs="Tahoma" w:hint="default"/>
        <w:b/>
        <w:bCs/>
        <w:w w:val="100"/>
        <w:sz w:val="24"/>
        <w:szCs w:val="24"/>
        <w:lang w:val="pt-PT" w:eastAsia="pt-PT" w:bidi="pt-PT"/>
      </w:rPr>
    </w:lvl>
    <w:lvl w:ilvl="2">
      <w:numFmt w:val="bullet"/>
      <w:lvlText w:val="•"/>
      <w:lvlJc w:val="left"/>
      <w:pPr>
        <w:ind w:left="2262" w:hanging="527"/>
      </w:pPr>
      <w:rPr>
        <w:rFonts w:hint="default"/>
        <w:lang w:val="pt-PT" w:eastAsia="pt-PT" w:bidi="pt-PT"/>
      </w:rPr>
    </w:lvl>
    <w:lvl w:ilvl="3">
      <w:numFmt w:val="bullet"/>
      <w:lvlText w:val="•"/>
      <w:lvlJc w:val="left"/>
      <w:pPr>
        <w:ind w:left="3364" w:hanging="527"/>
      </w:pPr>
      <w:rPr>
        <w:rFonts w:hint="default"/>
        <w:lang w:val="pt-PT" w:eastAsia="pt-PT" w:bidi="pt-PT"/>
      </w:rPr>
    </w:lvl>
    <w:lvl w:ilvl="4">
      <w:numFmt w:val="bullet"/>
      <w:lvlText w:val="•"/>
      <w:lvlJc w:val="left"/>
      <w:pPr>
        <w:ind w:left="4466" w:hanging="527"/>
      </w:pPr>
      <w:rPr>
        <w:rFonts w:hint="default"/>
        <w:lang w:val="pt-PT" w:eastAsia="pt-PT" w:bidi="pt-PT"/>
      </w:rPr>
    </w:lvl>
    <w:lvl w:ilvl="5">
      <w:numFmt w:val="bullet"/>
      <w:lvlText w:val="•"/>
      <w:lvlJc w:val="left"/>
      <w:pPr>
        <w:ind w:left="5568" w:hanging="527"/>
      </w:pPr>
      <w:rPr>
        <w:rFonts w:hint="default"/>
        <w:lang w:val="pt-PT" w:eastAsia="pt-PT" w:bidi="pt-PT"/>
      </w:rPr>
    </w:lvl>
    <w:lvl w:ilvl="6">
      <w:numFmt w:val="bullet"/>
      <w:lvlText w:val="•"/>
      <w:lvlJc w:val="left"/>
      <w:pPr>
        <w:ind w:left="6670" w:hanging="527"/>
      </w:pPr>
      <w:rPr>
        <w:rFonts w:hint="default"/>
        <w:lang w:val="pt-PT" w:eastAsia="pt-PT" w:bidi="pt-PT"/>
      </w:rPr>
    </w:lvl>
    <w:lvl w:ilvl="7">
      <w:numFmt w:val="bullet"/>
      <w:lvlText w:val="•"/>
      <w:lvlJc w:val="left"/>
      <w:pPr>
        <w:ind w:left="7772" w:hanging="527"/>
      </w:pPr>
      <w:rPr>
        <w:rFonts w:hint="default"/>
        <w:lang w:val="pt-PT" w:eastAsia="pt-PT" w:bidi="pt-PT"/>
      </w:rPr>
    </w:lvl>
    <w:lvl w:ilvl="8">
      <w:numFmt w:val="bullet"/>
      <w:lvlText w:val="•"/>
      <w:lvlJc w:val="left"/>
      <w:pPr>
        <w:ind w:left="8874" w:hanging="527"/>
      </w:pPr>
      <w:rPr>
        <w:rFonts w:hint="default"/>
        <w:lang w:val="pt-PT" w:eastAsia="pt-PT" w:bidi="pt-PT"/>
      </w:rPr>
    </w:lvl>
  </w:abstractNum>
  <w:abstractNum w:abstractNumId="21">
    <w:nsid w:val="46E6333D"/>
    <w:multiLevelType w:val="multilevel"/>
    <w:tmpl w:val="5BBEF39E"/>
    <w:lvl w:ilvl="0">
      <w:start w:val="6"/>
      <w:numFmt w:val="decimal"/>
      <w:lvlText w:val="%1"/>
      <w:lvlJc w:val="left"/>
      <w:pPr>
        <w:ind w:left="632" w:hanging="702"/>
      </w:pPr>
      <w:rPr>
        <w:rFonts w:hint="default"/>
        <w:lang w:val="pt-PT" w:eastAsia="pt-PT" w:bidi="pt-PT"/>
      </w:rPr>
    </w:lvl>
    <w:lvl w:ilvl="1">
      <w:start w:val="2"/>
      <w:numFmt w:val="decimal"/>
      <w:lvlText w:val="%1.%2"/>
      <w:lvlJc w:val="left"/>
      <w:pPr>
        <w:ind w:left="632" w:hanging="702"/>
      </w:pPr>
      <w:rPr>
        <w:rFonts w:hint="default"/>
        <w:lang w:val="pt-PT" w:eastAsia="pt-PT" w:bidi="pt-PT"/>
      </w:rPr>
    </w:lvl>
    <w:lvl w:ilvl="2">
      <w:start w:val="3"/>
      <w:numFmt w:val="decimal"/>
      <w:lvlText w:val="%1.%2.%3"/>
      <w:lvlJc w:val="left"/>
      <w:pPr>
        <w:ind w:left="632" w:hanging="702"/>
      </w:pPr>
      <w:rPr>
        <w:rFonts w:ascii="Tahoma" w:eastAsia="Tahoma" w:hAnsi="Tahoma" w:cs="Tahoma" w:hint="default"/>
        <w:b/>
        <w:bCs/>
        <w:w w:val="100"/>
        <w:sz w:val="24"/>
        <w:szCs w:val="24"/>
        <w:lang w:val="pt-PT" w:eastAsia="pt-PT" w:bidi="pt-PT"/>
      </w:rPr>
    </w:lvl>
    <w:lvl w:ilvl="3">
      <w:start w:val="1"/>
      <w:numFmt w:val="decimal"/>
      <w:lvlText w:val="%1.%2.%3.%4"/>
      <w:lvlJc w:val="left"/>
      <w:pPr>
        <w:ind w:left="632" w:hanging="939"/>
      </w:pPr>
      <w:rPr>
        <w:rFonts w:ascii="Tahoma" w:eastAsia="Tahoma" w:hAnsi="Tahoma" w:cs="Tahoma" w:hint="default"/>
        <w:b/>
        <w:bCs/>
        <w:w w:val="100"/>
        <w:sz w:val="24"/>
        <w:szCs w:val="24"/>
        <w:lang w:val="pt-PT" w:eastAsia="pt-PT" w:bidi="pt-PT"/>
      </w:rPr>
    </w:lvl>
    <w:lvl w:ilvl="4">
      <w:numFmt w:val="bullet"/>
      <w:lvlText w:val="•"/>
      <w:lvlJc w:val="left"/>
      <w:pPr>
        <w:ind w:left="4815" w:hanging="939"/>
      </w:pPr>
      <w:rPr>
        <w:rFonts w:hint="default"/>
        <w:lang w:val="pt-PT" w:eastAsia="pt-PT" w:bidi="pt-PT"/>
      </w:rPr>
    </w:lvl>
    <w:lvl w:ilvl="5">
      <w:numFmt w:val="bullet"/>
      <w:lvlText w:val="•"/>
      <w:lvlJc w:val="left"/>
      <w:pPr>
        <w:ind w:left="5859" w:hanging="939"/>
      </w:pPr>
      <w:rPr>
        <w:rFonts w:hint="default"/>
        <w:lang w:val="pt-PT" w:eastAsia="pt-PT" w:bidi="pt-PT"/>
      </w:rPr>
    </w:lvl>
    <w:lvl w:ilvl="6">
      <w:numFmt w:val="bullet"/>
      <w:lvlText w:val="•"/>
      <w:lvlJc w:val="left"/>
      <w:pPr>
        <w:ind w:left="6903" w:hanging="939"/>
      </w:pPr>
      <w:rPr>
        <w:rFonts w:hint="default"/>
        <w:lang w:val="pt-PT" w:eastAsia="pt-PT" w:bidi="pt-PT"/>
      </w:rPr>
    </w:lvl>
    <w:lvl w:ilvl="7">
      <w:numFmt w:val="bullet"/>
      <w:lvlText w:val="•"/>
      <w:lvlJc w:val="left"/>
      <w:pPr>
        <w:ind w:left="7947" w:hanging="939"/>
      </w:pPr>
      <w:rPr>
        <w:rFonts w:hint="default"/>
        <w:lang w:val="pt-PT" w:eastAsia="pt-PT" w:bidi="pt-PT"/>
      </w:rPr>
    </w:lvl>
    <w:lvl w:ilvl="8">
      <w:numFmt w:val="bullet"/>
      <w:lvlText w:val="•"/>
      <w:lvlJc w:val="left"/>
      <w:pPr>
        <w:ind w:left="8991" w:hanging="939"/>
      </w:pPr>
      <w:rPr>
        <w:rFonts w:hint="default"/>
        <w:lang w:val="pt-PT" w:eastAsia="pt-PT" w:bidi="pt-PT"/>
      </w:rPr>
    </w:lvl>
  </w:abstractNum>
  <w:abstractNum w:abstractNumId="22">
    <w:nsid w:val="4B7F18F2"/>
    <w:multiLevelType w:val="multilevel"/>
    <w:tmpl w:val="8D266452"/>
    <w:lvl w:ilvl="0">
      <w:start w:val="6"/>
      <w:numFmt w:val="decimal"/>
      <w:lvlText w:val="%1"/>
      <w:lvlJc w:val="left"/>
      <w:pPr>
        <w:ind w:left="632" w:hanging="462"/>
      </w:pPr>
      <w:rPr>
        <w:rFonts w:hint="default"/>
        <w:lang w:val="pt-PT" w:eastAsia="pt-PT" w:bidi="pt-PT"/>
      </w:rPr>
    </w:lvl>
    <w:lvl w:ilvl="1">
      <w:start w:val="3"/>
      <w:numFmt w:val="decimal"/>
      <w:lvlText w:val="%1.%2"/>
      <w:lvlJc w:val="left"/>
      <w:pPr>
        <w:ind w:left="632" w:hanging="462"/>
      </w:pPr>
      <w:rPr>
        <w:rFonts w:hint="default"/>
        <w:u w:val="thick" w:color="000000"/>
        <w:lang w:val="pt-PT" w:eastAsia="pt-PT" w:bidi="pt-PT"/>
      </w:rPr>
    </w:lvl>
    <w:lvl w:ilvl="2">
      <w:numFmt w:val="bullet"/>
      <w:lvlText w:val="•"/>
      <w:lvlJc w:val="left"/>
      <w:pPr>
        <w:ind w:left="2727" w:hanging="462"/>
      </w:pPr>
      <w:rPr>
        <w:rFonts w:hint="default"/>
        <w:lang w:val="pt-PT" w:eastAsia="pt-PT" w:bidi="pt-PT"/>
      </w:rPr>
    </w:lvl>
    <w:lvl w:ilvl="3">
      <w:numFmt w:val="bullet"/>
      <w:lvlText w:val="•"/>
      <w:lvlJc w:val="left"/>
      <w:pPr>
        <w:ind w:left="3771" w:hanging="462"/>
      </w:pPr>
      <w:rPr>
        <w:rFonts w:hint="default"/>
        <w:lang w:val="pt-PT" w:eastAsia="pt-PT" w:bidi="pt-PT"/>
      </w:rPr>
    </w:lvl>
    <w:lvl w:ilvl="4">
      <w:numFmt w:val="bullet"/>
      <w:lvlText w:val="•"/>
      <w:lvlJc w:val="left"/>
      <w:pPr>
        <w:ind w:left="4815" w:hanging="462"/>
      </w:pPr>
      <w:rPr>
        <w:rFonts w:hint="default"/>
        <w:lang w:val="pt-PT" w:eastAsia="pt-PT" w:bidi="pt-PT"/>
      </w:rPr>
    </w:lvl>
    <w:lvl w:ilvl="5">
      <w:numFmt w:val="bullet"/>
      <w:lvlText w:val="•"/>
      <w:lvlJc w:val="left"/>
      <w:pPr>
        <w:ind w:left="5859" w:hanging="462"/>
      </w:pPr>
      <w:rPr>
        <w:rFonts w:hint="default"/>
        <w:lang w:val="pt-PT" w:eastAsia="pt-PT" w:bidi="pt-PT"/>
      </w:rPr>
    </w:lvl>
    <w:lvl w:ilvl="6">
      <w:numFmt w:val="bullet"/>
      <w:lvlText w:val="•"/>
      <w:lvlJc w:val="left"/>
      <w:pPr>
        <w:ind w:left="6903" w:hanging="462"/>
      </w:pPr>
      <w:rPr>
        <w:rFonts w:hint="default"/>
        <w:lang w:val="pt-PT" w:eastAsia="pt-PT" w:bidi="pt-PT"/>
      </w:rPr>
    </w:lvl>
    <w:lvl w:ilvl="7">
      <w:numFmt w:val="bullet"/>
      <w:lvlText w:val="•"/>
      <w:lvlJc w:val="left"/>
      <w:pPr>
        <w:ind w:left="7947" w:hanging="462"/>
      </w:pPr>
      <w:rPr>
        <w:rFonts w:hint="default"/>
        <w:lang w:val="pt-PT" w:eastAsia="pt-PT" w:bidi="pt-PT"/>
      </w:rPr>
    </w:lvl>
    <w:lvl w:ilvl="8">
      <w:numFmt w:val="bullet"/>
      <w:lvlText w:val="•"/>
      <w:lvlJc w:val="left"/>
      <w:pPr>
        <w:ind w:left="8991" w:hanging="462"/>
      </w:pPr>
      <w:rPr>
        <w:rFonts w:hint="default"/>
        <w:lang w:val="pt-PT" w:eastAsia="pt-PT" w:bidi="pt-PT"/>
      </w:rPr>
    </w:lvl>
  </w:abstractNum>
  <w:abstractNum w:abstractNumId="23">
    <w:nsid w:val="4C20315E"/>
    <w:multiLevelType w:val="multilevel"/>
    <w:tmpl w:val="F6B29E12"/>
    <w:lvl w:ilvl="0">
      <w:start w:val="5"/>
      <w:numFmt w:val="decimal"/>
      <w:lvlText w:val="%1"/>
      <w:lvlJc w:val="left"/>
      <w:pPr>
        <w:ind w:left="632" w:hanging="565"/>
      </w:pPr>
      <w:rPr>
        <w:rFonts w:hint="default"/>
        <w:lang w:val="pt-PT" w:eastAsia="pt-PT" w:bidi="pt-PT"/>
      </w:rPr>
    </w:lvl>
    <w:lvl w:ilvl="1">
      <w:start w:val="1"/>
      <w:numFmt w:val="decimal"/>
      <w:lvlText w:val="%1.%2."/>
      <w:lvlJc w:val="left"/>
      <w:pPr>
        <w:ind w:left="632" w:hanging="565"/>
      </w:pPr>
      <w:rPr>
        <w:rFonts w:ascii="Tahoma" w:eastAsia="Tahoma" w:hAnsi="Tahoma" w:cs="Tahoma" w:hint="default"/>
        <w:b/>
        <w:bCs/>
        <w:spacing w:val="-38"/>
        <w:w w:val="100"/>
        <w:sz w:val="24"/>
        <w:szCs w:val="24"/>
        <w:lang w:val="pt-PT" w:eastAsia="pt-PT" w:bidi="pt-PT"/>
      </w:rPr>
    </w:lvl>
    <w:lvl w:ilvl="2">
      <w:start w:val="1"/>
      <w:numFmt w:val="decimal"/>
      <w:lvlText w:val="%1.%2.%3"/>
      <w:lvlJc w:val="left"/>
      <w:pPr>
        <w:ind w:left="632" w:hanging="654"/>
      </w:pPr>
      <w:rPr>
        <w:rFonts w:ascii="Tahoma" w:eastAsia="Tahoma" w:hAnsi="Tahoma" w:cs="Tahoma" w:hint="default"/>
        <w:spacing w:val="-37"/>
        <w:w w:val="100"/>
        <w:sz w:val="24"/>
        <w:szCs w:val="24"/>
        <w:lang w:val="pt-PT" w:eastAsia="pt-PT" w:bidi="pt-PT"/>
      </w:rPr>
    </w:lvl>
    <w:lvl w:ilvl="3">
      <w:numFmt w:val="bullet"/>
      <w:lvlText w:val="•"/>
      <w:lvlJc w:val="left"/>
      <w:pPr>
        <w:ind w:left="3771" w:hanging="654"/>
      </w:pPr>
      <w:rPr>
        <w:rFonts w:hint="default"/>
        <w:lang w:val="pt-PT" w:eastAsia="pt-PT" w:bidi="pt-PT"/>
      </w:rPr>
    </w:lvl>
    <w:lvl w:ilvl="4">
      <w:numFmt w:val="bullet"/>
      <w:lvlText w:val="•"/>
      <w:lvlJc w:val="left"/>
      <w:pPr>
        <w:ind w:left="4815" w:hanging="654"/>
      </w:pPr>
      <w:rPr>
        <w:rFonts w:hint="default"/>
        <w:lang w:val="pt-PT" w:eastAsia="pt-PT" w:bidi="pt-PT"/>
      </w:rPr>
    </w:lvl>
    <w:lvl w:ilvl="5">
      <w:numFmt w:val="bullet"/>
      <w:lvlText w:val="•"/>
      <w:lvlJc w:val="left"/>
      <w:pPr>
        <w:ind w:left="5859" w:hanging="654"/>
      </w:pPr>
      <w:rPr>
        <w:rFonts w:hint="default"/>
        <w:lang w:val="pt-PT" w:eastAsia="pt-PT" w:bidi="pt-PT"/>
      </w:rPr>
    </w:lvl>
    <w:lvl w:ilvl="6">
      <w:numFmt w:val="bullet"/>
      <w:lvlText w:val="•"/>
      <w:lvlJc w:val="left"/>
      <w:pPr>
        <w:ind w:left="6903" w:hanging="654"/>
      </w:pPr>
      <w:rPr>
        <w:rFonts w:hint="default"/>
        <w:lang w:val="pt-PT" w:eastAsia="pt-PT" w:bidi="pt-PT"/>
      </w:rPr>
    </w:lvl>
    <w:lvl w:ilvl="7">
      <w:numFmt w:val="bullet"/>
      <w:lvlText w:val="•"/>
      <w:lvlJc w:val="left"/>
      <w:pPr>
        <w:ind w:left="7947" w:hanging="654"/>
      </w:pPr>
      <w:rPr>
        <w:rFonts w:hint="default"/>
        <w:lang w:val="pt-PT" w:eastAsia="pt-PT" w:bidi="pt-PT"/>
      </w:rPr>
    </w:lvl>
    <w:lvl w:ilvl="8">
      <w:numFmt w:val="bullet"/>
      <w:lvlText w:val="•"/>
      <w:lvlJc w:val="left"/>
      <w:pPr>
        <w:ind w:left="8991" w:hanging="654"/>
      </w:pPr>
      <w:rPr>
        <w:rFonts w:hint="default"/>
        <w:lang w:val="pt-PT" w:eastAsia="pt-PT" w:bidi="pt-PT"/>
      </w:rPr>
    </w:lvl>
  </w:abstractNum>
  <w:abstractNum w:abstractNumId="24">
    <w:nsid w:val="50CF6551"/>
    <w:multiLevelType w:val="multilevel"/>
    <w:tmpl w:val="8E4A4C06"/>
    <w:lvl w:ilvl="0">
      <w:start w:val="7"/>
      <w:numFmt w:val="decimal"/>
      <w:lvlText w:val="%1"/>
      <w:lvlJc w:val="left"/>
      <w:pPr>
        <w:ind w:left="212" w:hanging="464"/>
      </w:pPr>
      <w:rPr>
        <w:rFonts w:hint="default"/>
        <w:lang w:val="pt-PT" w:eastAsia="pt-PT" w:bidi="pt-PT"/>
      </w:rPr>
    </w:lvl>
    <w:lvl w:ilvl="1">
      <w:start w:val="1"/>
      <w:numFmt w:val="decimal"/>
      <w:lvlText w:val="%1.%2"/>
      <w:lvlJc w:val="left"/>
      <w:pPr>
        <w:ind w:left="212" w:hanging="464"/>
      </w:pPr>
      <w:rPr>
        <w:rFonts w:ascii="Tahoma" w:eastAsia="Tahoma" w:hAnsi="Tahoma" w:cs="Tahoma" w:hint="default"/>
        <w:b/>
        <w:bCs/>
        <w:w w:val="100"/>
        <w:sz w:val="24"/>
        <w:szCs w:val="24"/>
        <w:lang w:val="pt-PT" w:eastAsia="pt-PT" w:bidi="pt-PT"/>
      </w:rPr>
    </w:lvl>
    <w:lvl w:ilvl="2">
      <w:start w:val="1"/>
      <w:numFmt w:val="decimal"/>
      <w:lvlText w:val="%1.%2.%3"/>
      <w:lvlJc w:val="left"/>
      <w:pPr>
        <w:ind w:left="212" w:hanging="726"/>
      </w:pPr>
      <w:rPr>
        <w:rFonts w:ascii="Tahoma" w:eastAsia="Tahoma" w:hAnsi="Tahoma" w:cs="Tahoma" w:hint="default"/>
        <w:b/>
        <w:bCs/>
        <w:spacing w:val="-34"/>
        <w:w w:val="100"/>
        <w:sz w:val="24"/>
        <w:szCs w:val="24"/>
        <w:lang w:val="pt-PT" w:eastAsia="pt-PT" w:bidi="pt-PT"/>
      </w:rPr>
    </w:lvl>
    <w:lvl w:ilvl="3">
      <w:numFmt w:val="bullet"/>
      <w:lvlText w:val="•"/>
      <w:lvlJc w:val="left"/>
      <w:pPr>
        <w:ind w:left="3221" w:hanging="726"/>
      </w:pPr>
      <w:rPr>
        <w:rFonts w:hint="default"/>
        <w:lang w:val="pt-PT" w:eastAsia="pt-PT" w:bidi="pt-PT"/>
      </w:rPr>
    </w:lvl>
    <w:lvl w:ilvl="4">
      <w:numFmt w:val="bullet"/>
      <w:lvlText w:val="•"/>
      <w:lvlJc w:val="left"/>
      <w:pPr>
        <w:ind w:left="4222" w:hanging="726"/>
      </w:pPr>
      <w:rPr>
        <w:rFonts w:hint="default"/>
        <w:lang w:val="pt-PT" w:eastAsia="pt-PT" w:bidi="pt-PT"/>
      </w:rPr>
    </w:lvl>
    <w:lvl w:ilvl="5">
      <w:numFmt w:val="bullet"/>
      <w:lvlText w:val="•"/>
      <w:lvlJc w:val="left"/>
      <w:pPr>
        <w:ind w:left="5223" w:hanging="726"/>
      </w:pPr>
      <w:rPr>
        <w:rFonts w:hint="default"/>
        <w:lang w:val="pt-PT" w:eastAsia="pt-PT" w:bidi="pt-PT"/>
      </w:rPr>
    </w:lvl>
    <w:lvl w:ilvl="6">
      <w:numFmt w:val="bullet"/>
      <w:lvlText w:val="•"/>
      <w:lvlJc w:val="left"/>
      <w:pPr>
        <w:ind w:left="6223" w:hanging="726"/>
      </w:pPr>
      <w:rPr>
        <w:rFonts w:hint="default"/>
        <w:lang w:val="pt-PT" w:eastAsia="pt-PT" w:bidi="pt-PT"/>
      </w:rPr>
    </w:lvl>
    <w:lvl w:ilvl="7">
      <w:numFmt w:val="bullet"/>
      <w:lvlText w:val="•"/>
      <w:lvlJc w:val="left"/>
      <w:pPr>
        <w:ind w:left="7224" w:hanging="726"/>
      </w:pPr>
      <w:rPr>
        <w:rFonts w:hint="default"/>
        <w:lang w:val="pt-PT" w:eastAsia="pt-PT" w:bidi="pt-PT"/>
      </w:rPr>
    </w:lvl>
    <w:lvl w:ilvl="8">
      <w:numFmt w:val="bullet"/>
      <w:lvlText w:val="•"/>
      <w:lvlJc w:val="left"/>
      <w:pPr>
        <w:ind w:left="8225" w:hanging="726"/>
      </w:pPr>
      <w:rPr>
        <w:rFonts w:hint="default"/>
        <w:lang w:val="pt-PT" w:eastAsia="pt-PT" w:bidi="pt-PT"/>
      </w:rPr>
    </w:lvl>
  </w:abstractNum>
  <w:abstractNum w:abstractNumId="25">
    <w:nsid w:val="510036B3"/>
    <w:multiLevelType w:val="hybridMultilevel"/>
    <w:tmpl w:val="3DAECD08"/>
    <w:lvl w:ilvl="0" w:tplc="546E71FE">
      <w:start w:val="1"/>
      <w:numFmt w:val="lowerLetter"/>
      <w:lvlText w:val="%1)"/>
      <w:lvlJc w:val="left"/>
      <w:pPr>
        <w:ind w:left="632" w:hanging="300"/>
      </w:pPr>
      <w:rPr>
        <w:rFonts w:ascii="Tahoma" w:eastAsia="Tahoma" w:hAnsi="Tahoma" w:cs="Tahoma" w:hint="default"/>
        <w:spacing w:val="-2"/>
        <w:w w:val="100"/>
        <w:sz w:val="24"/>
        <w:szCs w:val="24"/>
        <w:lang w:val="pt-PT" w:eastAsia="pt-PT" w:bidi="pt-PT"/>
      </w:rPr>
    </w:lvl>
    <w:lvl w:ilvl="1" w:tplc="9D30EAB0">
      <w:numFmt w:val="bullet"/>
      <w:lvlText w:val="•"/>
      <w:lvlJc w:val="left"/>
      <w:pPr>
        <w:ind w:left="1683" w:hanging="300"/>
      </w:pPr>
      <w:rPr>
        <w:rFonts w:hint="default"/>
        <w:lang w:val="pt-PT" w:eastAsia="pt-PT" w:bidi="pt-PT"/>
      </w:rPr>
    </w:lvl>
    <w:lvl w:ilvl="2" w:tplc="E788ECF8">
      <w:numFmt w:val="bullet"/>
      <w:lvlText w:val="•"/>
      <w:lvlJc w:val="left"/>
      <w:pPr>
        <w:ind w:left="2727" w:hanging="300"/>
      </w:pPr>
      <w:rPr>
        <w:rFonts w:hint="default"/>
        <w:lang w:val="pt-PT" w:eastAsia="pt-PT" w:bidi="pt-PT"/>
      </w:rPr>
    </w:lvl>
    <w:lvl w:ilvl="3" w:tplc="83142566">
      <w:numFmt w:val="bullet"/>
      <w:lvlText w:val="•"/>
      <w:lvlJc w:val="left"/>
      <w:pPr>
        <w:ind w:left="3771" w:hanging="300"/>
      </w:pPr>
      <w:rPr>
        <w:rFonts w:hint="default"/>
        <w:lang w:val="pt-PT" w:eastAsia="pt-PT" w:bidi="pt-PT"/>
      </w:rPr>
    </w:lvl>
    <w:lvl w:ilvl="4" w:tplc="14D4599A">
      <w:numFmt w:val="bullet"/>
      <w:lvlText w:val="•"/>
      <w:lvlJc w:val="left"/>
      <w:pPr>
        <w:ind w:left="4815" w:hanging="300"/>
      </w:pPr>
      <w:rPr>
        <w:rFonts w:hint="default"/>
        <w:lang w:val="pt-PT" w:eastAsia="pt-PT" w:bidi="pt-PT"/>
      </w:rPr>
    </w:lvl>
    <w:lvl w:ilvl="5" w:tplc="DDF24EEC">
      <w:numFmt w:val="bullet"/>
      <w:lvlText w:val="•"/>
      <w:lvlJc w:val="left"/>
      <w:pPr>
        <w:ind w:left="5859" w:hanging="300"/>
      </w:pPr>
      <w:rPr>
        <w:rFonts w:hint="default"/>
        <w:lang w:val="pt-PT" w:eastAsia="pt-PT" w:bidi="pt-PT"/>
      </w:rPr>
    </w:lvl>
    <w:lvl w:ilvl="6" w:tplc="2B386132">
      <w:numFmt w:val="bullet"/>
      <w:lvlText w:val="•"/>
      <w:lvlJc w:val="left"/>
      <w:pPr>
        <w:ind w:left="6903" w:hanging="300"/>
      </w:pPr>
      <w:rPr>
        <w:rFonts w:hint="default"/>
        <w:lang w:val="pt-PT" w:eastAsia="pt-PT" w:bidi="pt-PT"/>
      </w:rPr>
    </w:lvl>
    <w:lvl w:ilvl="7" w:tplc="3388623E">
      <w:numFmt w:val="bullet"/>
      <w:lvlText w:val="•"/>
      <w:lvlJc w:val="left"/>
      <w:pPr>
        <w:ind w:left="7947" w:hanging="300"/>
      </w:pPr>
      <w:rPr>
        <w:rFonts w:hint="default"/>
        <w:lang w:val="pt-PT" w:eastAsia="pt-PT" w:bidi="pt-PT"/>
      </w:rPr>
    </w:lvl>
    <w:lvl w:ilvl="8" w:tplc="63425BD6">
      <w:numFmt w:val="bullet"/>
      <w:lvlText w:val="•"/>
      <w:lvlJc w:val="left"/>
      <w:pPr>
        <w:ind w:left="8991" w:hanging="300"/>
      </w:pPr>
      <w:rPr>
        <w:rFonts w:hint="default"/>
        <w:lang w:val="pt-PT" w:eastAsia="pt-PT" w:bidi="pt-PT"/>
      </w:rPr>
    </w:lvl>
  </w:abstractNum>
  <w:abstractNum w:abstractNumId="26">
    <w:nsid w:val="513E7711"/>
    <w:multiLevelType w:val="multilevel"/>
    <w:tmpl w:val="F6E2C47A"/>
    <w:lvl w:ilvl="0">
      <w:start w:val="5"/>
      <w:numFmt w:val="decimal"/>
      <w:lvlText w:val="%1"/>
      <w:lvlJc w:val="left"/>
      <w:pPr>
        <w:ind w:left="632" w:hanging="457"/>
      </w:pPr>
      <w:rPr>
        <w:rFonts w:hint="default"/>
        <w:lang w:val="pt-PT" w:eastAsia="pt-PT" w:bidi="pt-PT"/>
      </w:rPr>
    </w:lvl>
    <w:lvl w:ilvl="1">
      <w:start w:val="2"/>
      <w:numFmt w:val="decimal"/>
      <w:lvlText w:val="%1.%2"/>
      <w:lvlJc w:val="left"/>
      <w:pPr>
        <w:ind w:left="632" w:hanging="457"/>
      </w:pPr>
      <w:rPr>
        <w:rFonts w:hint="default"/>
        <w:spacing w:val="-37"/>
        <w:w w:val="100"/>
        <w:lang w:val="pt-PT" w:eastAsia="pt-PT" w:bidi="pt-PT"/>
      </w:rPr>
    </w:lvl>
    <w:lvl w:ilvl="2">
      <w:start w:val="1"/>
      <w:numFmt w:val="decimal"/>
      <w:lvlText w:val="%1.%2.%3"/>
      <w:lvlJc w:val="left"/>
      <w:pPr>
        <w:ind w:left="632" w:hanging="623"/>
      </w:pPr>
      <w:rPr>
        <w:rFonts w:ascii="Tahoma" w:eastAsia="Tahoma" w:hAnsi="Tahoma" w:cs="Tahoma" w:hint="default"/>
        <w:spacing w:val="-1"/>
        <w:w w:val="100"/>
        <w:sz w:val="24"/>
        <w:szCs w:val="24"/>
        <w:lang w:val="pt-PT" w:eastAsia="pt-PT" w:bidi="pt-PT"/>
      </w:rPr>
    </w:lvl>
    <w:lvl w:ilvl="3">
      <w:start w:val="1"/>
      <w:numFmt w:val="decimal"/>
      <w:lvlText w:val="%1.%2.%3.%4"/>
      <w:lvlJc w:val="left"/>
      <w:pPr>
        <w:ind w:left="632" w:hanging="858"/>
      </w:pPr>
      <w:rPr>
        <w:rFonts w:ascii="Tahoma" w:eastAsia="Tahoma" w:hAnsi="Tahoma" w:cs="Tahoma" w:hint="default"/>
        <w:spacing w:val="-37"/>
        <w:w w:val="100"/>
        <w:sz w:val="24"/>
        <w:szCs w:val="24"/>
        <w:lang w:val="pt-PT" w:eastAsia="pt-PT" w:bidi="pt-PT"/>
      </w:rPr>
    </w:lvl>
    <w:lvl w:ilvl="4">
      <w:numFmt w:val="bullet"/>
      <w:lvlText w:val="•"/>
      <w:lvlJc w:val="left"/>
      <w:pPr>
        <w:ind w:left="4815" w:hanging="858"/>
      </w:pPr>
      <w:rPr>
        <w:rFonts w:hint="default"/>
        <w:lang w:val="pt-PT" w:eastAsia="pt-PT" w:bidi="pt-PT"/>
      </w:rPr>
    </w:lvl>
    <w:lvl w:ilvl="5">
      <w:numFmt w:val="bullet"/>
      <w:lvlText w:val="•"/>
      <w:lvlJc w:val="left"/>
      <w:pPr>
        <w:ind w:left="5859" w:hanging="858"/>
      </w:pPr>
      <w:rPr>
        <w:rFonts w:hint="default"/>
        <w:lang w:val="pt-PT" w:eastAsia="pt-PT" w:bidi="pt-PT"/>
      </w:rPr>
    </w:lvl>
    <w:lvl w:ilvl="6">
      <w:numFmt w:val="bullet"/>
      <w:lvlText w:val="•"/>
      <w:lvlJc w:val="left"/>
      <w:pPr>
        <w:ind w:left="6903" w:hanging="858"/>
      </w:pPr>
      <w:rPr>
        <w:rFonts w:hint="default"/>
        <w:lang w:val="pt-PT" w:eastAsia="pt-PT" w:bidi="pt-PT"/>
      </w:rPr>
    </w:lvl>
    <w:lvl w:ilvl="7">
      <w:numFmt w:val="bullet"/>
      <w:lvlText w:val="•"/>
      <w:lvlJc w:val="left"/>
      <w:pPr>
        <w:ind w:left="7947" w:hanging="858"/>
      </w:pPr>
      <w:rPr>
        <w:rFonts w:hint="default"/>
        <w:lang w:val="pt-PT" w:eastAsia="pt-PT" w:bidi="pt-PT"/>
      </w:rPr>
    </w:lvl>
    <w:lvl w:ilvl="8">
      <w:numFmt w:val="bullet"/>
      <w:lvlText w:val="•"/>
      <w:lvlJc w:val="left"/>
      <w:pPr>
        <w:ind w:left="8991" w:hanging="858"/>
      </w:pPr>
      <w:rPr>
        <w:rFonts w:hint="default"/>
        <w:lang w:val="pt-PT" w:eastAsia="pt-PT" w:bidi="pt-PT"/>
      </w:rPr>
    </w:lvl>
  </w:abstractNum>
  <w:abstractNum w:abstractNumId="27">
    <w:nsid w:val="53DA1332"/>
    <w:multiLevelType w:val="multilevel"/>
    <w:tmpl w:val="1AE05A9E"/>
    <w:lvl w:ilvl="0">
      <w:start w:val="1"/>
      <w:numFmt w:val="lowerLetter"/>
      <w:lvlText w:val="%1)"/>
      <w:lvlJc w:val="left"/>
      <w:pPr>
        <w:ind w:left="632" w:hanging="351"/>
      </w:pPr>
      <w:rPr>
        <w:rFonts w:ascii="Tahoma" w:eastAsia="Tahoma" w:hAnsi="Tahoma" w:cs="Tahoma" w:hint="default"/>
        <w:b/>
        <w:bCs/>
        <w:w w:val="100"/>
        <w:sz w:val="24"/>
        <w:szCs w:val="24"/>
        <w:lang w:val="pt-PT" w:eastAsia="pt-PT" w:bidi="pt-PT"/>
      </w:rPr>
    </w:lvl>
    <w:lvl w:ilvl="1">
      <w:start w:val="1"/>
      <w:numFmt w:val="decimal"/>
      <w:lvlText w:val="%1.%2)"/>
      <w:lvlJc w:val="left"/>
      <w:pPr>
        <w:ind w:left="632" w:hanging="599"/>
      </w:pPr>
      <w:rPr>
        <w:rFonts w:ascii="Tahoma" w:eastAsia="Tahoma" w:hAnsi="Tahoma" w:cs="Tahoma" w:hint="default"/>
        <w:b/>
        <w:bCs/>
        <w:spacing w:val="-34"/>
        <w:w w:val="100"/>
        <w:sz w:val="24"/>
        <w:szCs w:val="24"/>
        <w:lang w:val="pt-PT" w:eastAsia="pt-PT" w:bidi="pt-PT"/>
      </w:rPr>
    </w:lvl>
    <w:lvl w:ilvl="2">
      <w:numFmt w:val="bullet"/>
      <w:lvlText w:val="•"/>
      <w:lvlJc w:val="left"/>
      <w:pPr>
        <w:ind w:left="2727" w:hanging="599"/>
      </w:pPr>
      <w:rPr>
        <w:rFonts w:hint="default"/>
        <w:lang w:val="pt-PT" w:eastAsia="pt-PT" w:bidi="pt-PT"/>
      </w:rPr>
    </w:lvl>
    <w:lvl w:ilvl="3">
      <w:numFmt w:val="bullet"/>
      <w:lvlText w:val="•"/>
      <w:lvlJc w:val="left"/>
      <w:pPr>
        <w:ind w:left="3771" w:hanging="599"/>
      </w:pPr>
      <w:rPr>
        <w:rFonts w:hint="default"/>
        <w:lang w:val="pt-PT" w:eastAsia="pt-PT" w:bidi="pt-PT"/>
      </w:rPr>
    </w:lvl>
    <w:lvl w:ilvl="4">
      <w:numFmt w:val="bullet"/>
      <w:lvlText w:val="•"/>
      <w:lvlJc w:val="left"/>
      <w:pPr>
        <w:ind w:left="4815" w:hanging="599"/>
      </w:pPr>
      <w:rPr>
        <w:rFonts w:hint="default"/>
        <w:lang w:val="pt-PT" w:eastAsia="pt-PT" w:bidi="pt-PT"/>
      </w:rPr>
    </w:lvl>
    <w:lvl w:ilvl="5">
      <w:numFmt w:val="bullet"/>
      <w:lvlText w:val="•"/>
      <w:lvlJc w:val="left"/>
      <w:pPr>
        <w:ind w:left="5859" w:hanging="599"/>
      </w:pPr>
      <w:rPr>
        <w:rFonts w:hint="default"/>
        <w:lang w:val="pt-PT" w:eastAsia="pt-PT" w:bidi="pt-PT"/>
      </w:rPr>
    </w:lvl>
    <w:lvl w:ilvl="6">
      <w:numFmt w:val="bullet"/>
      <w:lvlText w:val="•"/>
      <w:lvlJc w:val="left"/>
      <w:pPr>
        <w:ind w:left="6903" w:hanging="599"/>
      </w:pPr>
      <w:rPr>
        <w:rFonts w:hint="default"/>
        <w:lang w:val="pt-PT" w:eastAsia="pt-PT" w:bidi="pt-PT"/>
      </w:rPr>
    </w:lvl>
    <w:lvl w:ilvl="7">
      <w:numFmt w:val="bullet"/>
      <w:lvlText w:val="•"/>
      <w:lvlJc w:val="left"/>
      <w:pPr>
        <w:ind w:left="7947" w:hanging="599"/>
      </w:pPr>
      <w:rPr>
        <w:rFonts w:hint="default"/>
        <w:lang w:val="pt-PT" w:eastAsia="pt-PT" w:bidi="pt-PT"/>
      </w:rPr>
    </w:lvl>
    <w:lvl w:ilvl="8">
      <w:numFmt w:val="bullet"/>
      <w:lvlText w:val="•"/>
      <w:lvlJc w:val="left"/>
      <w:pPr>
        <w:ind w:left="8991" w:hanging="599"/>
      </w:pPr>
      <w:rPr>
        <w:rFonts w:hint="default"/>
        <w:lang w:val="pt-PT" w:eastAsia="pt-PT" w:bidi="pt-PT"/>
      </w:rPr>
    </w:lvl>
  </w:abstractNum>
  <w:abstractNum w:abstractNumId="28">
    <w:nsid w:val="5B7D192D"/>
    <w:multiLevelType w:val="hybridMultilevel"/>
    <w:tmpl w:val="19427FAE"/>
    <w:lvl w:ilvl="0" w:tplc="C8201940">
      <w:start w:val="8"/>
      <w:numFmt w:val="upperRoman"/>
      <w:lvlText w:val="%1"/>
      <w:lvlJc w:val="left"/>
      <w:pPr>
        <w:ind w:left="1211" w:hanging="579"/>
      </w:pPr>
      <w:rPr>
        <w:rFonts w:ascii="Tahoma" w:eastAsia="Tahoma" w:hAnsi="Tahoma" w:cs="Tahoma" w:hint="default"/>
        <w:b/>
        <w:bCs/>
        <w:spacing w:val="-2"/>
        <w:w w:val="100"/>
        <w:sz w:val="24"/>
        <w:szCs w:val="24"/>
        <w:lang w:val="pt-PT" w:eastAsia="pt-PT" w:bidi="pt-PT"/>
      </w:rPr>
    </w:lvl>
    <w:lvl w:ilvl="1" w:tplc="2230DBE6">
      <w:numFmt w:val="bullet"/>
      <w:lvlText w:val="•"/>
      <w:lvlJc w:val="left"/>
      <w:pPr>
        <w:ind w:left="2205" w:hanging="579"/>
      </w:pPr>
      <w:rPr>
        <w:rFonts w:hint="default"/>
        <w:lang w:val="pt-PT" w:eastAsia="pt-PT" w:bidi="pt-PT"/>
      </w:rPr>
    </w:lvl>
    <w:lvl w:ilvl="2" w:tplc="9F645F90">
      <w:numFmt w:val="bullet"/>
      <w:lvlText w:val="•"/>
      <w:lvlJc w:val="left"/>
      <w:pPr>
        <w:ind w:left="3191" w:hanging="579"/>
      </w:pPr>
      <w:rPr>
        <w:rFonts w:hint="default"/>
        <w:lang w:val="pt-PT" w:eastAsia="pt-PT" w:bidi="pt-PT"/>
      </w:rPr>
    </w:lvl>
    <w:lvl w:ilvl="3" w:tplc="AB2AE222">
      <w:numFmt w:val="bullet"/>
      <w:lvlText w:val="•"/>
      <w:lvlJc w:val="left"/>
      <w:pPr>
        <w:ind w:left="4177" w:hanging="579"/>
      </w:pPr>
      <w:rPr>
        <w:rFonts w:hint="default"/>
        <w:lang w:val="pt-PT" w:eastAsia="pt-PT" w:bidi="pt-PT"/>
      </w:rPr>
    </w:lvl>
    <w:lvl w:ilvl="4" w:tplc="F3A46350">
      <w:numFmt w:val="bullet"/>
      <w:lvlText w:val="•"/>
      <w:lvlJc w:val="left"/>
      <w:pPr>
        <w:ind w:left="5163" w:hanging="579"/>
      </w:pPr>
      <w:rPr>
        <w:rFonts w:hint="default"/>
        <w:lang w:val="pt-PT" w:eastAsia="pt-PT" w:bidi="pt-PT"/>
      </w:rPr>
    </w:lvl>
    <w:lvl w:ilvl="5" w:tplc="6742C912">
      <w:numFmt w:val="bullet"/>
      <w:lvlText w:val="•"/>
      <w:lvlJc w:val="left"/>
      <w:pPr>
        <w:ind w:left="6149" w:hanging="579"/>
      </w:pPr>
      <w:rPr>
        <w:rFonts w:hint="default"/>
        <w:lang w:val="pt-PT" w:eastAsia="pt-PT" w:bidi="pt-PT"/>
      </w:rPr>
    </w:lvl>
    <w:lvl w:ilvl="6" w:tplc="2B0249BA">
      <w:numFmt w:val="bullet"/>
      <w:lvlText w:val="•"/>
      <w:lvlJc w:val="left"/>
      <w:pPr>
        <w:ind w:left="7135" w:hanging="579"/>
      </w:pPr>
      <w:rPr>
        <w:rFonts w:hint="default"/>
        <w:lang w:val="pt-PT" w:eastAsia="pt-PT" w:bidi="pt-PT"/>
      </w:rPr>
    </w:lvl>
    <w:lvl w:ilvl="7" w:tplc="D5E65B2C">
      <w:numFmt w:val="bullet"/>
      <w:lvlText w:val="•"/>
      <w:lvlJc w:val="left"/>
      <w:pPr>
        <w:ind w:left="8121" w:hanging="579"/>
      </w:pPr>
      <w:rPr>
        <w:rFonts w:hint="default"/>
        <w:lang w:val="pt-PT" w:eastAsia="pt-PT" w:bidi="pt-PT"/>
      </w:rPr>
    </w:lvl>
    <w:lvl w:ilvl="8" w:tplc="0CBCD2FC">
      <w:numFmt w:val="bullet"/>
      <w:lvlText w:val="•"/>
      <w:lvlJc w:val="left"/>
      <w:pPr>
        <w:ind w:left="9107" w:hanging="579"/>
      </w:pPr>
      <w:rPr>
        <w:rFonts w:hint="default"/>
        <w:lang w:val="pt-PT" w:eastAsia="pt-PT" w:bidi="pt-PT"/>
      </w:rPr>
    </w:lvl>
  </w:abstractNum>
  <w:abstractNum w:abstractNumId="29">
    <w:nsid w:val="5B9766E4"/>
    <w:multiLevelType w:val="multilevel"/>
    <w:tmpl w:val="D3A05732"/>
    <w:lvl w:ilvl="0">
      <w:start w:val="3"/>
      <w:numFmt w:val="decimal"/>
      <w:lvlText w:val="%1."/>
      <w:lvlJc w:val="left"/>
      <w:pPr>
        <w:ind w:left="931" w:hanging="299"/>
      </w:pPr>
      <w:rPr>
        <w:rFonts w:ascii="Tahoma" w:eastAsia="Tahoma" w:hAnsi="Tahoma" w:cs="Tahoma" w:hint="default"/>
        <w:b/>
        <w:bCs/>
        <w:spacing w:val="0"/>
        <w:w w:val="100"/>
        <w:sz w:val="24"/>
        <w:szCs w:val="24"/>
        <w:lang w:val="pt-PT" w:eastAsia="pt-PT" w:bidi="pt-PT"/>
      </w:rPr>
    </w:lvl>
    <w:lvl w:ilvl="1">
      <w:start w:val="1"/>
      <w:numFmt w:val="decimal"/>
      <w:lvlText w:val="%1.%2."/>
      <w:lvlJc w:val="left"/>
      <w:pPr>
        <w:ind w:left="632" w:hanging="598"/>
      </w:pPr>
      <w:rPr>
        <w:rFonts w:ascii="Tahoma" w:eastAsia="Tahoma" w:hAnsi="Tahoma" w:cs="Tahoma" w:hint="default"/>
        <w:b/>
        <w:bCs/>
        <w:spacing w:val="-18"/>
        <w:w w:val="100"/>
        <w:sz w:val="24"/>
        <w:szCs w:val="24"/>
        <w:lang w:val="pt-PT" w:eastAsia="pt-PT" w:bidi="pt-PT"/>
      </w:rPr>
    </w:lvl>
    <w:lvl w:ilvl="2">
      <w:numFmt w:val="bullet"/>
      <w:lvlText w:val="•"/>
      <w:lvlJc w:val="left"/>
      <w:pPr>
        <w:ind w:left="2066" w:hanging="598"/>
      </w:pPr>
      <w:rPr>
        <w:rFonts w:hint="default"/>
        <w:lang w:val="pt-PT" w:eastAsia="pt-PT" w:bidi="pt-PT"/>
      </w:rPr>
    </w:lvl>
    <w:lvl w:ilvl="3">
      <w:numFmt w:val="bullet"/>
      <w:lvlText w:val="•"/>
      <w:lvlJc w:val="left"/>
      <w:pPr>
        <w:ind w:left="3193" w:hanging="598"/>
      </w:pPr>
      <w:rPr>
        <w:rFonts w:hint="default"/>
        <w:lang w:val="pt-PT" w:eastAsia="pt-PT" w:bidi="pt-PT"/>
      </w:rPr>
    </w:lvl>
    <w:lvl w:ilvl="4">
      <w:numFmt w:val="bullet"/>
      <w:lvlText w:val="•"/>
      <w:lvlJc w:val="left"/>
      <w:pPr>
        <w:ind w:left="4319" w:hanging="598"/>
      </w:pPr>
      <w:rPr>
        <w:rFonts w:hint="default"/>
        <w:lang w:val="pt-PT" w:eastAsia="pt-PT" w:bidi="pt-PT"/>
      </w:rPr>
    </w:lvl>
    <w:lvl w:ilvl="5">
      <w:numFmt w:val="bullet"/>
      <w:lvlText w:val="•"/>
      <w:lvlJc w:val="left"/>
      <w:pPr>
        <w:ind w:left="5446" w:hanging="598"/>
      </w:pPr>
      <w:rPr>
        <w:rFonts w:hint="default"/>
        <w:lang w:val="pt-PT" w:eastAsia="pt-PT" w:bidi="pt-PT"/>
      </w:rPr>
    </w:lvl>
    <w:lvl w:ilvl="6">
      <w:numFmt w:val="bullet"/>
      <w:lvlText w:val="•"/>
      <w:lvlJc w:val="left"/>
      <w:pPr>
        <w:ind w:left="6572" w:hanging="598"/>
      </w:pPr>
      <w:rPr>
        <w:rFonts w:hint="default"/>
        <w:lang w:val="pt-PT" w:eastAsia="pt-PT" w:bidi="pt-PT"/>
      </w:rPr>
    </w:lvl>
    <w:lvl w:ilvl="7">
      <w:numFmt w:val="bullet"/>
      <w:lvlText w:val="•"/>
      <w:lvlJc w:val="left"/>
      <w:pPr>
        <w:ind w:left="7699" w:hanging="598"/>
      </w:pPr>
      <w:rPr>
        <w:rFonts w:hint="default"/>
        <w:lang w:val="pt-PT" w:eastAsia="pt-PT" w:bidi="pt-PT"/>
      </w:rPr>
    </w:lvl>
    <w:lvl w:ilvl="8">
      <w:numFmt w:val="bullet"/>
      <w:lvlText w:val="•"/>
      <w:lvlJc w:val="left"/>
      <w:pPr>
        <w:ind w:left="8826" w:hanging="598"/>
      </w:pPr>
      <w:rPr>
        <w:rFonts w:hint="default"/>
        <w:lang w:val="pt-PT" w:eastAsia="pt-PT" w:bidi="pt-PT"/>
      </w:rPr>
    </w:lvl>
  </w:abstractNum>
  <w:abstractNum w:abstractNumId="30">
    <w:nsid w:val="5BB85AD6"/>
    <w:multiLevelType w:val="multilevel"/>
    <w:tmpl w:val="91F4CE98"/>
    <w:lvl w:ilvl="0">
      <w:start w:val="12"/>
      <w:numFmt w:val="decimal"/>
      <w:lvlText w:val="%1"/>
      <w:lvlJc w:val="left"/>
      <w:pPr>
        <w:ind w:left="632" w:hanging="651"/>
      </w:pPr>
      <w:rPr>
        <w:rFonts w:hint="default"/>
        <w:lang w:val="pt-PT" w:eastAsia="pt-PT" w:bidi="pt-PT"/>
      </w:rPr>
    </w:lvl>
    <w:lvl w:ilvl="1">
      <w:start w:val="1"/>
      <w:numFmt w:val="decimal"/>
      <w:lvlText w:val="%1.%2"/>
      <w:lvlJc w:val="left"/>
      <w:pPr>
        <w:ind w:left="632" w:hanging="651"/>
      </w:pPr>
      <w:rPr>
        <w:rFonts w:ascii="Tahoma" w:eastAsia="Tahoma" w:hAnsi="Tahoma" w:cs="Tahoma" w:hint="default"/>
        <w:b/>
        <w:bCs/>
        <w:spacing w:val="-33"/>
        <w:w w:val="100"/>
        <w:sz w:val="24"/>
        <w:szCs w:val="24"/>
        <w:lang w:val="pt-PT" w:eastAsia="pt-PT" w:bidi="pt-PT"/>
      </w:rPr>
    </w:lvl>
    <w:lvl w:ilvl="2">
      <w:start w:val="1"/>
      <w:numFmt w:val="decimal"/>
      <w:lvlText w:val="%1.%2.%3"/>
      <w:lvlJc w:val="left"/>
      <w:pPr>
        <w:ind w:left="632" w:hanging="874"/>
      </w:pPr>
      <w:rPr>
        <w:rFonts w:ascii="Tahoma" w:eastAsia="Tahoma" w:hAnsi="Tahoma" w:cs="Tahoma" w:hint="default"/>
        <w:b/>
        <w:bCs/>
        <w:spacing w:val="-36"/>
        <w:w w:val="100"/>
        <w:sz w:val="24"/>
        <w:szCs w:val="24"/>
        <w:lang w:val="pt-PT" w:eastAsia="pt-PT" w:bidi="pt-PT"/>
      </w:rPr>
    </w:lvl>
    <w:lvl w:ilvl="3">
      <w:numFmt w:val="bullet"/>
      <w:lvlText w:val="•"/>
      <w:lvlJc w:val="left"/>
      <w:pPr>
        <w:ind w:left="3771" w:hanging="874"/>
      </w:pPr>
      <w:rPr>
        <w:rFonts w:hint="default"/>
        <w:lang w:val="pt-PT" w:eastAsia="pt-PT" w:bidi="pt-PT"/>
      </w:rPr>
    </w:lvl>
    <w:lvl w:ilvl="4">
      <w:numFmt w:val="bullet"/>
      <w:lvlText w:val="•"/>
      <w:lvlJc w:val="left"/>
      <w:pPr>
        <w:ind w:left="4815" w:hanging="874"/>
      </w:pPr>
      <w:rPr>
        <w:rFonts w:hint="default"/>
        <w:lang w:val="pt-PT" w:eastAsia="pt-PT" w:bidi="pt-PT"/>
      </w:rPr>
    </w:lvl>
    <w:lvl w:ilvl="5">
      <w:numFmt w:val="bullet"/>
      <w:lvlText w:val="•"/>
      <w:lvlJc w:val="left"/>
      <w:pPr>
        <w:ind w:left="5859" w:hanging="874"/>
      </w:pPr>
      <w:rPr>
        <w:rFonts w:hint="default"/>
        <w:lang w:val="pt-PT" w:eastAsia="pt-PT" w:bidi="pt-PT"/>
      </w:rPr>
    </w:lvl>
    <w:lvl w:ilvl="6">
      <w:numFmt w:val="bullet"/>
      <w:lvlText w:val="•"/>
      <w:lvlJc w:val="left"/>
      <w:pPr>
        <w:ind w:left="6903" w:hanging="874"/>
      </w:pPr>
      <w:rPr>
        <w:rFonts w:hint="default"/>
        <w:lang w:val="pt-PT" w:eastAsia="pt-PT" w:bidi="pt-PT"/>
      </w:rPr>
    </w:lvl>
    <w:lvl w:ilvl="7">
      <w:numFmt w:val="bullet"/>
      <w:lvlText w:val="•"/>
      <w:lvlJc w:val="left"/>
      <w:pPr>
        <w:ind w:left="7947" w:hanging="874"/>
      </w:pPr>
      <w:rPr>
        <w:rFonts w:hint="default"/>
        <w:lang w:val="pt-PT" w:eastAsia="pt-PT" w:bidi="pt-PT"/>
      </w:rPr>
    </w:lvl>
    <w:lvl w:ilvl="8">
      <w:numFmt w:val="bullet"/>
      <w:lvlText w:val="•"/>
      <w:lvlJc w:val="left"/>
      <w:pPr>
        <w:ind w:left="8991" w:hanging="874"/>
      </w:pPr>
      <w:rPr>
        <w:rFonts w:hint="default"/>
        <w:lang w:val="pt-PT" w:eastAsia="pt-PT" w:bidi="pt-PT"/>
      </w:rPr>
    </w:lvl>
  </w:abstractNum>
  <w:abstractNum w:abstractNumId="31">
    <w:nsid w:val="5D0E198B"/>
    <w:multiLevelType w:val="multilevel"/>
    <w:tmpl w:val="445287FE"/>
    <w:lvl w:ilvl="0">
      <w:start w:val="1"/>
      <w:numFmt w:val="decimal"/>
      <w:lvlText w:val="%1"/>
      <w:lvlJc w:val="left"/>
      <w:pPr>
        <w:ind w:left="856" w:hanging="224"/>
      </w:pPr>
      <w:rPr>
        <w:rFonts w:ascii="Tahoma" w:eastAsia="Tahoma" w:hAnsi="Tahoma" w:cs="Tahoma" w:hint="default"/>
        <w:b/>
        <w:bCs/>
        <w:spacing w:val="-1"/>
        <w:w w:val="100"/>
        <w:sz w:val="24"/>
        <w:szCs w:val="24"/>
        <w:lang w:val="pt-PT" w:eastAsia="pt-PT" w:bidi="pt-PT"/>
      </w:rPr>
    </w:lvl>
    <w:lvl w:ilvl="1">
      <w:start w:val="1"/>
      <w:numFmt w:val="decimal"/>
      <w:lvlText w:val="%1.%2"/>
      <w:lvlJc w:val="left"/>
      <w:pPr>
        <w:ind w:left="632" w:hanging="498"/>
      </w:pPr>
      <w:rPr>
        <w:rFonts w:ascii="Tahoma" w:eastAsia="Tahoma" w:hAnsi="Tahoma" w:cs="Tahoma" w:hint="default"/>
        <w:b/>
        <w:bCs/>
        <w:spacing w:val="-32"/>
        <w:w w:val="100"/>
        <w:sz w:val="24"/>
        <w:szCs w:val="24"/>
        <w:lang w:val="pt-PT" w:eastAsia="pt-PT" w:bidi="pt-PT"/>
      </w:rPr>
    </w:lvl>
    <w:lvl w:ilvl="2">
      <w:numFmt w:val="bullet"/>
      <w:lvlText w:val="•"/>
      <w:lvlJc w:val="left"/>
      <w:pPr>
        <w:ind w:left="1995" w:hanging="498"/>
      </w:pPr>
      <w:rPr>
        <w:rFonts w:hint="default"/>
        <w:lang w:val="pt-PT" w:eastAsia="pt-PT" w:bidi="pt-PT"/>
      </w:rPr>
    </w:lvl>
    <w:lvl w:ilvl="3">
      <w:numFmt w:val="bullet"/>
      <w:lvlText w:val="•"/>
      <w:lvlJc w:val="left"/>
      <w:pPr>
        <w:ind w:left="3130" w:hanging="498"/>
      </w:pPr>
      <w:rPr>
        <w:rFonts w:hint="default"/>
        <w:lang w:val="pt-PT" w:eastAsia="pt-PT" w:bidi="pt-PT"/>
      </w:rPr>
    </w:lvl>
    <w:lvl w:ilvl="4">
      <w:numFmt w:val="bullet"/>
      <w:lvlText w:val="•"/>
      <w:lvlJc w:val="left"/>
      <w:pPr>
        <w:ind w:left="4266" w:hanging="498"/>
      </w:pPr>
      <w:rPr>
        <w:rFonts w:hint="default"/>
        <w:lang w:val="pt-PT" w:eastAsia="pt-PT" w:bidi="pt-PT"/>
      </w:rPr>
    </w:lvl>
    <w:lvl w:ilvl="5">
      <w:numFmt w:val="bullet"/>
      <w:lvlText w:val="•"/>
      <w:lvlJc w:val="left"/>
      <w:pPr>
        <w:ind w:left="5401" w:hanging="498"/>
      </w:pPr>
      <w:rPr>
        <w:rFonts w:hint="default"/>
        <w:lang w:val="pt-PT" w:eastAsia="pt-PT" w:bidi="pt-PT"/>
      </w:rPr>
    </w:lvl>
    <w:lvl w:ilvl="6">
      <w:numFmt w:val="bullet"/>
      <w:lvlText w:val="•"/>
      <w:lvlJc w:val="left"/>
      <w:pPr>
        <w:ind w:left="6537" w:hanging="498"/>
      </w:pPr>
      <w:rPr>
        <w:rFonts w:hint="default"/>
        <w:lang w:val="pt-PT" w:eastAsia="pt-PT" w:bidi="pt-PT"/>
      </w:rPr>
    </w:lvl>
    <w:lvl w:ilvl="7">
      <w:numFmt w:val="bullet"/>
      <w:lvlText w:val="•"/>
      <w:lvlJc w:val="left"/>
      <w:pPr>
        <w:ind w:left="7672" w:hanging="498"/>
      </w:pPr>
      <w:rPr>
        <w:rFonts w:hint="default"/>
        <w:lang w:val="pt-PT" w:eastAsia="pt-PT" w:bidi="pt-PT"/>
      </w:rPr>
    </w:lvl>
    <w:lvl w:ilvl="8">
      <w:numFmt w:val="bullet"/>
      <w:lvlText w:val="•"/>
      <w:lvlJc w:val="left"/>
      <w:pPr>
        <w:ind w:left="8808" w:hanging="498"/>
      </w:pPr>
      <w:rPr>
        <w:rFonts w:hint="default"/>
        <w:lang w:val="pt-PT" w:eastAsia="pt-PT" w:bidi="pt-PT"/>
      </w:rPr>
    </w:lvl>
  </w:abstractNum>
  <w:abstractNum w:abstractNumId="32">
    <w:nsid w:val="5D6B22A5"/>
    <w:multiLevelType w:val="multilevel"/>
    <w:tmpl w:val="8520C492"/>
    <w:lvl w:ilvl="0">
      <w:start w:val="8"/>
      <w:numFmt w:val="decimal"/>
      <w:lvlText w:val="%1"/>
      <w:lvlJc w:val="left"/>
      <w:pPr>
        <w:ind w:left="1084" w:hanging="452"/>
      </w:pPr>
      <w:rPr>
        <w:rFonts w:hint="default"/>
        <w:lang w:val="pt-PT" w:eastAsia="pt-PT" w:bidi="pt-PT"/>
      </w:rPr>
    </w:lvl>
    <w:lvl w:ilvl="1">
      <w:start w:val="1"/>
      <w:numFmt w:val="decimal"/>
      <w:lvlText w:val="%1.%2"/>
      <w:lvlJc w:val="left"/>
      <w:pPr>
        <w:ind w:left="1084" w:hanging="452"/>
      </w:pPr>
      <w:rPr>
        <w:rFonts w:ascii="Tahoma" w:eastAsia="Tahoma" w:hAnsi="Tahoma" w:cs="Tahoma" w:hint="default"/>
        <w:b/>
        <w:bCs/>
        <w:spacing w:val="-2"/>
        <w:w w:val="100"/>
        <w:sz w:val="24"/>
        <w:szCs w:val="24"/>
        <w:lang w:val="pt-PT" w:eastAsia="pt-PT" w:bidi="pt-PT"/>
      </w:rPr>
    </w:lvl>
    <w:lvl w:ilvl="2">
      <w:start w:val="1"/>
      <w:numFmt w:val="decimal"/>
      <w:lvlText w:val="%1.%2.%3"/>
      <w:lvlJc w:val="left"/>
      <w:pPr>
        <w:ind w:left="632" w:hanging="709"/>
      </w:pPr>
      <w:rPr>
        <w:rFonts w:ascii="Tahoma" w:eastAsia="Tahoma" w:hAnsi="Tahoma" w:cs="Tahoma" w:hint="default"/>
        <w:b/>
        <w:bCs/>
        <w:w w:val="100"/>
        <w:sz w:val="24"/>
        <w:szCs w:val="24"/>
        <w:lang w:val="pt-PT" w:eastAsia="pt-PT" w:bidi="pt-PT"/>
      </w:rPr>
    </w:lvl>
    <w:lvl w:ilvl="3">
      <w:numFmt w:val="bullet"/>
      <w:lvlText w:val="•"/>
      <w:lvlJc w:val="left"/>
      <w:pPr>
        <w:ind w:left="3302" w:hanging="709"/>
      </w:pPr>
      <w:rPr>
        <w:rFonts w:hint="default"/>
        <w:lang w:val="pt-PT" w:eastAsia="pt-PT" w:bidi="pt-PT"/>
      </w:rPr>
    </w:lvl>
    <w:lvl w:ilvl="4">
      <w:numFmt w:val="bullet"/>
      <w:lvlText w:val="•"/>
      <w:lvlJc w:val="left"/>
      <w:pPr>
        <w:ind w:left="4413" w:hanging="709"/>
      </w:pPr>
      <w:rPr>
        <w:rFonts w:hint="default"/>
        <w:lang w:val="pt-PT" w:eastAsia="pt-PT" w:bidi="pt-PT"/>
      </w:rPr>
    </w:lvl>
    <w:lvl w:ilvl="5">
      <w:numFmt w:val="bullet"/>
      <w:lvlText w:val="•"/>
      <w:lvlJc w:val="left"/>
      <w:pPr>
        <w:ind w:left="5524" w:hanging="709"/>
      </w:pPr>
      <w:rPr>
        <w:rFonts w:hint="default"/>
        <w:lang w:val="pt-PT" w:eastAsia="pt-PT" w:bidi="pt-PT"/>
      </w:rPr>
    </w:lvl>
    <w:lvl w:ilvl="6">
      <w:numFmt w:val="bullet"/>
      <w:lvlText w:val="•"/>
      <w:lvlJc w:val="left"/>
      <w:pPr>
        <w:ind w:left="6635" w:hanging="709"/>
      </w:pPr>
      <w:rPr>
        <w:rFonts w:hint="default"/>
        <w:lang w:val="pt-PT" w:eastAsia="pt-PT" w:bidi="pt-PT"/>
      </w:rPr>
    </w:lvl>
    <w:lvl w:ilvl="7">
      <w:numFmt w:val="bullet"/>
      <w:lvlText w:val="•"/>
      <w:lvlJc w:val="left"/>
      <w:pPr>
        <w:ind w:left="7746" w:hanging="709"/>
      </w:pPr>
      <w:rPr>
        <w:rFonts w:hint="default"/>
        <w:lang w:val="pt-PT" w:eastAsia="pt-PT" w:bidi="pt-PT"/>
      </w:rPr>
    </w:lvl>
    <w:lvl w:ilvl="8">
      <w:numFmt w:val="bullet"/>
      <w:lvlText w:val="•"/>
      <w:lvlJc w:val="left"/>
      <w:pPr>
        <w:ind w:left="8857" w:hanging="709"/>
      </w:pPr>
      <w:rPr>
        <w:rFonts w:hint="default"/>
        <w:lang w:val="pt-PT" w:eastAsia="pt-PT" w:bidi="pt-PT"/>
      </w:rPr>
    </w:lvl>
  </w:abstractNum>
  <w:abstractNum w:abstractNumId="33">
    <w:nsid w:val="65344385"/>
    <w:multiLevelType w:val="hybridMultilevel"/>
    <w:tmpl w:val="FFC6DC30"/>
    <w:lvl w:ilvl="0" w:tplc="B1349EB8">
      <w:start w:val="1"/>
      <w:numFmt w:val="lowerLetter"/>
      <w:lvlText w:val="%1)"/>
      <w:lvlJc w:val="left"/>
      <w:pPr>
        <w:ind w:left="923" w:hanging="291"/>
      </w:pPr>
      <w:rPr>
        <w:rFonts w:ascii="Tahoma" w:eastAsia="Tahoma" w:hAnsi="Tahoma" w:cs="Tahoma" w:hint="default"/>
        <w:spacing w:val="-2"/>
        <w:w w:val="100"/>
        <w:sz w:val="24"/>
        <w:szCs w:val="24"/>
        <w:lang w:val="pt-PT" w:eastAsia="pt-PT" w:bidi="pt-PT"/>
      </w:rPr>
    </w:lvl>
    <w:lvl w:ilvl="1" w:tplc="828226AA">
      <w:numFmt w:val="bullet"/>
      <w:lvlText w:val="•"/>
      <w:lvlJc w:val="left"/>
      <w:pPr>
        <w:ind w:left="1935" w:hanging="291"/>
      </w:pPr>
      <w:rPr>
        <w:rFonts w:hint="default"/>
        <w:lang w:val="pt-PT" w:eastAsia="pt-PT" w:bidi="pt-PT"/>
      </w:rPr>
    </w:lvl>
    <w:lvl w:ilvl="2" w:tplc="9D16FC50">
      <w:numFmt w:val="bullet"/>
      <w:lvlText w:val="•"/>
      <w:lvlJc w:val="left"/>
      <w:pPr>
        <w:ind w:left="2951" w:hanging="291"/>
      </w:pPr>
      <w:rPr>
        <w:rFonts w:hint="default"/>
        <w:lang w:val="pt-PT" w:eastAsia="pt-PT" w:bidi="pt-PT"/>
      </w:rPr>
    </w:lvl>
    <w:lvl w:ilvl="3" w:tplc="299EE2E2">
      <w:numFmt w:val="bullet"/>
      <w:lvlText w:val="•"/>
      <w:lvlJc w:val="left"/>
      <w:pPr>
        <w:ind w:left="3967" w:hanging="291"/>
      </w:pPr>
      <w:rPr>
        <w:rFonts w:hint="default"/>
        <w:lang w:val="pt-PT" w:eastAsia="pt-PT" w:bidi="pt-PT"/>
      </w:rPr>
    </w:lvl>
    <w:lvl w:ilvl="4" w:tplc="9FE6D9AC">
      <w:numFmt w:val="bullet"/>
      <w:lvlText w:val="•"/>
      <w:lvlJc w:val="left"/>
      <w:pPr>
        <w:ind w:left="4983" w:hanging="291"/>
      </w:pPr>
      <w:rPr>
        <w:rFonts w:hint="default"/>
        <w:lang w:val="pt-PT" w:eastAsia="pt-PT" w:bidi="pt-PT"/>
      </w:rPr>
    </w:lvl>
    <w:lvl w:ilvl="5" w:tplc="4210CFB8">
      <w:numFmt w:val="bullet"/>
      <w:lvlText w:val="•"/>
      <w:lvlJc w:val="left"/>
      <w:pPr>
        <w:ind w:left="5999" w:hanging="291"/>
      </w:pPr>
      <w:rPr>
        <w:rFonts w:hint="default"/>
        <w:lang w:val="pt-PT" w:eastAsia="pt-PT" w:bidi="pt-PT"/>
      </w:rPr>
    </w:lvl>
    <w:lvl w:ilvl="6" w:tplc="5E682C14">
      <w:numFmt w:val="bullet"/>
      <w:lvlText w:val="•"/>
      <w:lvlJc w:val="left"/>
      <w:pPr>
        <w:ind w:left="7015" w:hanging="291"/>
      </w:pPr>
      <w:rPr>
        <w:rFonts w:hint="default"/>
        <w:lang w:val="pt-PT" w:eastAsia="pt-PT" w:bidi="pt-PT"/>
      </w:rPr>
    </w:lvl>
    <w:lvl w:ilvl="7" w:tplc="417486B2">
      <w:numFmt w:val="bullet"/>
      <w:lvlText w:val="•"/>
      <w:lvlJc w:val="left"/>
      <w:pPr>
        <w:ind w:left="8031" w:hanging="291"/>
      </w:pPr>
      <w:rPr>
        <w:rFonts w:hint="default"/>
        <w:lang w:val="pt-PT" w:eastAsia="pt-PT" w:bidi="pt-PT"/>
      </w:rPr>
    </w:lvl>
    <w:lvl w:ilvl="8" w:tplc="F6E09F58">
      <w:numFmt w:val="bullet"/>
      <w:lvlText w:val="•"/>
      <w:lvlJc w:val="left"/>
      <w:pPr>
        <w:ind w:left="9047" w:hanging="291"/>
      </w:pPr>
      <w:rPr>
        <w:rFonts w:hint="default"/>
        <w:lang w:val="pt-PT" w:eastAsia="pt-PT" w:bidi="pt-PT"/>
      </w:rPr>
    </w:lvl>
  </w:abstractNum>
  <w:abstractNum w:abstractNumId="34">
    <w:nsid w:val="67154C8C"/>
    <w:multiLevelType w:val="hybridMultilevel"/>
    <w:tmpl w:val="A6CAFFB2"/>
    <w:lvl w:ilvl="0" w:tplc="F20A08E2">
      <w:start w:val="1"/>
      <w:numFmt w:val="lowerLetter"/>
      <w:lvlText w:val="%1)"/>
      <w:lvlJc w:val="left"/>
      <w:pPr>
        <w:ind w:left="212" w:hanging="293"/>
      </w:pPr>
      <w:rPr>
        <w:rFonts w:ascii="Tahoma" w:eastAsia="Tahoma" w:hAnsi="Tahoma" w:cs="Tahoma" w:hint="default"/>
        <w:spacing w:val="-2"/>
        <w:w w:val="100"/>
        <w:sz w:val="24"/>
        <w:szCs w:val="24"/>
        <w:lang w:val="pt-PT" w:eastAsia="pt-PT" w:bidi="pt-PT"/>
      </w:rPr>
    </w:lvl>
    <w:lvl w:ilvl="1" w:tplc="304411F4">
      <w:numFmt w:val="bullet"/>
      <w:lvlText w:val="•"/>
      <w:lvlJc w:val="left"/>
      <w:pPr>
        <w:ind w:left="1220" w:hanging="293"/>
      </w:pPr>
      <w:rPr>
        <w:rFonts w:hint="default"/>
        <w:lang w:val="pt-PT" w:eastAsia="pt-PT" w:bidi="pt-PT"/>
      </w:rPr>
    </w:lvl>
    <w:lvl w:ilvl="2" w:tplc="06E258F6">
      <w:numFmt w:val="bullet"/>
      <w:lvlText w:val="•"/>
      <w:lvlJc w:val="left"/>
      <w:pPr>
        <w:ind w:left="2221" w:hanging="293"/>
      </w:pPr>
      <w:rPr>
        <w:rFonts w:hint="default"/>
        <w:lang w:val="pt-PT" w:eastAsia="pt-PT" w:bidi="pt-PT"/>
      </w:rPr>
    </w:lvl>
    <w:lvl w:ilvl="3" w:tplc="64A229C4">
      <w:numFmt w:val="bullet"/>
      <w:lvlText w:val="•"/>
      <w:lvlJc w:val="left"/>
      <w:pPr>
        <w:ind w:left="3221" w:hanging="293"/>
      </w:pPr>
      <w:rPr>
        <w:rFonts w:hint="default"/>
        <w:lang w:val="pt-PT" w:eastAsia="pt-PT" w:bidi="pt-PT"/>
      </w:rPr>
    </w:lvl>
    <w:lvl w:ilvl="4" w:tplc="93A6CE2E">
      <w:numFmt w:val="bullet"/>
      <w:lvlText w:val="•"/>
      <w:lvlJc w:val="left"/>
      <w:pPr>
        <w:ind w:left="4222" w:hanging="293"/>
      </w:pPr>
      <w:rPr>
        <w:rFonts w:hint="default"/>
        <w:lang w:val="pt-PT" w:eastAsia="pt-PT" w:bidi="pt-PT"/>
      </w:rPr>
    </w:lvl>
    <w:lvl w:ilvl="5" w:tplc="3728700E">
      <w:numFmt w:val="bullet"/>
      <w:lvlText w:val="•"/>
      <w:lvlJc w:val="left"/>
      <w:pPr>
        <w:ind w:left="5223" w:hanging="293"/>
      </w:pPr>
      <w:rPr>
        <w:rFonts w:hint="default"/>
        <w:lang w:val="pt-PT" w:eastAsia="pt-PT" w:bidi="pt-PT"/>
      </w:rPr>
    </w:lvl>
    <w:lvl w:ilvl="6" w:tplc="630E6778">
      <w:numFmt w:val="bullet"/>
      <w:lvlText w:val="•"/>
      <w:lvlJc w:val="left"/>
      <w:pPr>
        <w:ind w:left="6223" w:hanging="293"/>
      </w:pPr>
      <w:rPr>
        <w:rFonts w:hint="default"/>
        <w:lang w:val="pt-PT" w:eastAsia="pt-PT" w:bidi="pt-PT"/>
      </w:rPr>
    </w:lvl>
    <w:lvl w:ilvl="7" w:tplc="F9FA7A18">
      <w:numFmt w:val="bullet"/>
      <w:lvlText w:val="•"/>
      <w:lvlJc w:val="left"/>
      <w:pPr>
        <w:ind w:left="7224" w:hanging="293"/>
      </w:pPr>
      <w:rPr>
        <w:rFonts w:hint="default"/>
        <w:lang w:val="pt-PT" w:eastAsia="pt-PT" w:bidi="pt-PT"/>
      </w:rPr>
    </w:lvl>
    <w:lvl w:ilvl="8" w:tplc="59FEDE0C">
      <w:numFmt w:val="bullet"/>
      <w:lvlText w:val="•"/>
      <w:lvlJc w:val="left"/>
      <w:pPr>
        <w:ind w:left="8225" w:hanging="293"/>
      </w:pPr>
      <w:rPr>
        <w:rFonts w:hint="default"/>
        <w:lang w:val="pt-PT" w:eastAsia="pt-PT" w:bidi="pt-PT"/>
      </w:rPr>
    </w:lvl>
  </w:abstractNum>
  <w:abstractNum w:abstractNumId="35">
    <w:nsid w:val="6F5732B9"/>
    <w:multiLevelType w:val="multilevel"/>
    <w:tmpl w:val="C2BAD068"/>
    <w:lvl w:ilvl="0">
      <w:start w:val="14"/>
      <w:numFmt w:val="decimal"/>
      <w:lvlText w:val="%1"/>
      <w:lvlJc w:val="left"/>
      <w:pPr>
        <w:ind w:left="632" w:hanging="649"/>
      </w:pPr>
      <w:rPr>
        <w:rFonts w:hint="default"/>
        <w:lang w:val="pt-PT" w:eastAsia="pt-PT" w:bidi="pt-PT"/>
      </w:rPr>
    </w:lvl>
    <w:lvl w:ilvl="1">
      <w:start w:val="1"/>
      <w:numFmt w:val="decimal"/>
      <w:lvlText w:val="%1.%2"/>
      <w:lvlJc w:val="left"/>
      <w:pPr>
        <w:ind w:left="632" w:hanging="649"/>
      </w:pPr>
      <w:rPr>
        <w:rFonts w:hint="default"/>
        <w:b/>
        <w:bCs/>
        <w:spacing w:val="-38"/>
        <w:w w:val="100"/>
        <w:lang w:val="pt-PT" w:eastAsia="pt-PT" w:bidi="pt-PT"/>
      </w:rPr>
    </w:lvl>
    <w:lvl w:ilvl="2">
      <w:numFmt w:val="bullet"/>
      <w:lvlText w:val="•"/>
      <w:lvlJc w:val="left"/>
      <w:pPr>
        <w:ind w:left="2727" w:hanging="649"/>
      </w:pPr>
      <w:rPr>
        <w:rFonts w:hint="default"/>
        <w:lang w:val="pt-PT" w:eastAsia="pt-PT" w:bidi="pt-PT"/>
      </w:rPr>
    </w:lvl>
    <w:lvl w:ilvl="3">
      <w:numFmt w:val="bullet"/>
      <w:lvlText w:val="•"/>
      <w:lvlJc w:val="left"/>
      <w:pPr>
        <w:ind w:left="3771" w:hanging="649"/>
      </w:pPr>
      <w:rPr>
        <w:rFonts w:hint="default"/>
        <w:lang w:val="pt-PT" w:eastAsia="pt-PT" w:bidi="pt-PT"/>
      </w:rPr>
    </w:lvl>
    <w:lvl w:ilvl="4">
      <w:numFmt w:val="bullet"/>
      <w:lvlText w:val="•"/>
      <w:lvlJc w:val="left"/>
      <w:pPr>
        <w:ind w:left="4815" w:hanging="649"/>
      </w:pPr>
      <w:rPr>
        <w:rFonts w:hint="default"/>
        <w:lang w:val="pt-PT" w:eastAsia="pt-PT" w:bidi="pt-PT"/>
      </w:rPr>
    </w:lvl>
    <w:lvl w:ilvl="5">
      <w:numFmt w:val="bullet"/>
      <w:lvlText w:val="•"/>
      <w:lvlJc w:val="left"/>
      <w:pPr>
        <w:ind w:left="5859" w:hanging="649"/>
      </w:pPr>
      <w:rPr>
        <w:rFonts w:hint="default"/>
        <w:lang w:val="pt-PT" w:eastAsia="pt-PT" w:bidi="pt-PT"/>
      </w:rPr>
    </w:lvl>
    <w:lvl w:ilvl="6">
      <w:numFmt w:val="bullet"/>
      <w:lvlText w:val="•"/>
      <w:lvlJc w:val="left"/>
      <w:pPr>
        <w:ind w:left="6903" w:hanging="649"/>
      </w:pPr>
      <w:rPr>
        <w:rFonts w:hint="default"/>
        <w:lang w:val="pt-PT" w:eastAsia="pt-PT" w:bidi="pt-PT"/>
      </w:rPr>
    </w:lvl>
    <w:lvl w:ilvl="7">
      <w:numFmt w:val="bullet"/>
      <w:lvlText w:val="•"/>
      <w:lvlJc w:val="left"/>
      <w:pPr>
        <w:ind w:left="7947" w:hanging="649"/>
      </w:pPr>
      <w:rPr>
        <w:rFonts w:hint="default"/>
        <w:lang w:val="pt-PT" w:eastAsia="pt-PT" w:bidi="pt-PT"/>
      </w:rPr>
    </w:lvl>
    <w:lvl w:ilvl="8">
      <w:numFmt w:val="bullet"/>
      <w:lvlText w:val="•"/>
      <w:lvlJc w:val="left"/>
      <w:pPr>
        <w:ind w:left="8991" w:hanging="649"/>
      </w:pPr>
      <w:rPr>
        <w:rFonts w:hint="default"/>
        <w:lang w:val="pt-PT" w:eastAsia="pt-PT" w:bidi="pt-PT"/>
      </w:rPr>
    </w:lvl>
  </w:abstractNum>
  <w:abstractNum w:abstractNumId="36">
    <w:nsid w:val="7A432DE1"/>
    <w:multiLevelType w:val="multilevel"/>
    <w:tmpl w:val="D6562E7E"/>
    <w:lvl w:ilvl="0">
      <w:start w:val="1"/>
      <w:numFmt w:val="lowerLetter"/>
      <w:lvlText w:val="%1)"/>
      <w:lvlJc w:val="left"/>
      <w:pPr>
        <w:ind w:left="632" w:hanging="327"/>
      </w:pPr>
      <w:rPr>
        <w:rFonts w:ascii="Tahoma" w:eastAsia="Tahoma" w:hAnsi="Tahoma" w:cs="Tahoma" w:hint="default"/>
        <w:spacing w:val="-2"/>
        <w:w w:val="100"/>
        <w:sz w:val="24"/>
        <w:szCs w:val="24"/>
        <w:lang w:val="pt-PT" w:eastAsia="pt-PT" w:bidi="pt-PT"/>
      </w:rPr>
    </w:lvl>
    <w:lvl w:ilvl="1">
      <w:start w:val="1"/>
      <w:numFmt w:val="decimal"/>
      <w:lvlText w:val="%1.%2"/>
      <w:lvlJc w:val="left"/>
      <w:pPr>
        <w:ind w:left="632" w:hanging="428"/>
      </w:pPr>
      <w:rPr>
        <w:rFonts w:ascii="Tahoma" w:eastAsia="Tahoma" w:hAnsi="Tahoma" w:cs="Tahoma" w:hint="default"/>
        <w:spacing w:val="-2"/>
        <w:w w:val="100"/>
        <w:sz w:val="24"/>
        <w:szCs w:val="24"/>
        <w:lang w:val="pt-PT" w:eastAsia="pt-PT" w:bidi="pt-PT"/>
      </w:rPr>
    </w:lvl>
    <w:lvl w:ilvl="2">
      <w:numFmt w:val="bullet"/>
      <w:lvlText w:val="•"/>
      <w:lvlJc w:val="left"/>
      <w:pPr>
        <w:ind w:left="2727" w:hanging="428"/>
      </w:pPr>
      <w:rPr>
        <w:rFonts w:hint="default"/>
        <w:lang w:val="pt-PT" w:eastAsia="pt-PT" w:bidi="pt-PT"/>
      </w:rPr>
    </w:lvl>
    <w:lvl w:ilvl="3">
      <w:numFmt w:val="bullet"/>
      <w:lvlText w:val="•"/>
      <w:lvlJc w:val="left"/>
      <w:pPr>
        <w:ind w:left="3771" w:hanging="428"/>
      </w:pPr>
      <w:rPr>
        <w:rFonts w:hint="default"/>
        <w:lang w:val="pt-PT" w:eastAsia="pt-PT" w:bidi="pt-PT"/>
      </w:rPr>
    </w:lvl>
    <w:lvl w:ilvl="4">
      <w:numFmt w:val="bullet"/>
      <w:lvlText w:val="•"/>
      <w:lvlJc w:val="left"/>
      <w:pPr>
        <w:ind w:left="4815" w:hanging="428"/>
      </w:pPr>
      <w:rPr>
        <w:rFonts w:hint="default"/>
        <w:lang w:val="pt-PT" w:eastAsia="pt-PT" w:bidi="pt-PT"/>
      </w:rPr>
    </w:lvl>
    <w:lvl w:ilvl="5">
      <w:numFmt w:val="bullet"/>
      <w:lvlText w:val="•"/>
      <w:lvlJc w:val="left"/>
      <w:pPr>
        <w:ind w:left="5859" w:hanging="428"/>
      </w:pPr>
      <w:rPr>
        <w:rFonts w:hint="default"/>
        <w:lang w:val="pt-PT" w:eastAsia="pt-PT" w:bidi="pt-PT"/>
      </w:rPr>
    </w:lvl>
    <w:lvl w:ilvl="6">
      <w:numFmt w:val="bullet"/>
      <w:lvlText w:val="•"/>
      <w:lvlJc w:val="left"/>
      <w:pPr>
        <w:ind w:left="6903" w:hanging="428"/>
      </w:pPr>
      <w:rPr>
        <w:rFonts w:hint="default"/>
        <w:lang w:val="pt-PT" w:eastAsia="pt-PT" w:bidi="pt-PT"/>
      </w:rPr>
    </w:lvl>
    <w:lvl w:ilvl="7">
      <w:numFmt w:val="bullet"/>
      <w:lvlText w:val="•"/>
      <w:lvlJc w:val="left"/>
      <w:pPr>
        <w:ind w:left="7947" w:hanging="428"/>
      </w:pPr>
      <w:rPr>
        <w:rFonts w:hint="default"/>
        <w:lang w:val="pt-PT" w:eastAsia="pt-PT" w:bidi="pt-PT"/>
      </w:rPr>
    </w:lvl>
    <w:lvl w:ilvl="8">
      <w:numFmt w:val="bullet"/>
      <w:lvlText w:val="•"/>
      <w:lvlJc w:val="left"/>
      <w:pPr>
        <w:ind w:left="8991" w:hanging="428"/>
      </w:pPr>
      <w:rPr>
        <w:rFonts w:hint="default"/>
        <w:lang w:val="pt-PT" w:eastAsia="pt-PT" w:bidi="pt-PT"/>
      </w:rPr>
    </w:lvl>
  </w:abstractNum>
  <w:abstractNum w:abstractNumId="37">
    <w:nsid w:val="7CF23555"/>
    <w:multiLevelType w:val="multilevel"/>
    <w:tmpl w:val="ECB2F0A4"/>
    <w:lvl w:ilvl="0">
      <w:start w:val="1"/>
      <w:numFmt w:val="decimal"/>
      <w:lvlText w:val="%1"/>
      <w:lvlJc w:val="left"/>
      <w:pPr>
        <w:ind w:left="212" w:hanging="445"/>
      </w:pPr>
      <w:rPr>
        <w:rFonts w:hint="default"/>
        <w:lang w:val="pt-PT" w:eastAsia="pt-PT" w:bidi="pt-PT"/>
      </w:rPr>
    </w:lvl>
    <w:lvl w:ilvl="1">
      <w:start w:val="1"/>
      <w:numFmt w:val="decimal"/>
      <w:lvlText w:val="%1.%2"/>
      <w:lvlJc w:val="left"/>
      <w:pPr>
        <w:ind w:left="212" w:hanging="445"/>
      </w:pPr>
      <w:rPr>
        <w:rFonts w:ascii="Tahoma" w:eastAsia="Tahoma" w:hAnsi="Tahoma" w:cs="Tahoma" w:hint="default"/>
        <w:spacing w:val="-1"/>
        <w:w w:val="100"/>
        <w:sz w:val="24"/>
        <w:szCs w:val="24"/>
        <w:lang w:val="pt-PT" w:eastAsia="pt-PT" w:bidi="pt-PT"/>
      </w:rPr>
    </w:lvl>
    <w:lvl w:ilvl="2">
      <w:numFmt w:val="bullet"/>
      <w:lvlText w:val="•"/>
      <w:lvlJc w:val="left"/>
      <w:pPr>
        <w:ind w:left="2221" w:hanging="445"/>
      </w:pPr>
      <w:rPr>
        <w:rFonts w:hint="default"/>
        <w:lang w:val="pt-PT" w:eastAsia="pt-PT" w:bidi="pt-PT"/>
      </w:rPr>
    </w:lvl>
    <w:lvl w:ilvl="3">
      <w:numFmt w:val="bullet"/>
      <w:lvlText w:val="•"/>
      <w:lvlJc w:val="left"/>
      <w:pPr>
        <w:ind w:left="3221" w:hanging="445"/>
      </w:pPr>
      <w:rPr>
        <w:rFonts w:hint="default"/>
        <w:lang w:val="pt-PT" w:eastAsia="pt-PT" w:bidi="pt-PT"/>
      </w:rPr>
    </w:lvl>
    <w:lvl w:ilvl="4">
      <w:numFmt w:val="bullet"/>
      <w:lvlText w:val="•"/>
      <w:lvlJc w:val="left"/>
      <w:pPr>
        <w:ind w:left="4222" w:hanging="445"/>
      </w:pPr>
      <w:rPr>
        <w:rFonts w:hint="default"/>
        <w:lang w:val="pt-PT" w:eastAsia="pt-PT" w:bidi="pt-PT"/>
      </w:rPr>
    </w:lvl>
    <w:lvl w:ilvl="5">
      <w:numFmt w:val="bullet"/>
      <w:lvlText w:val="•"/>
      <w:lvlJc w:val="left"/>
      <w:pPr>
        <w:ind w:left="5223" w:hanging="445"/>
      </w:pPr>
      <w:rPr>
        <w:rFonts w:hint="default"/>
        <w:lang w:val="pt-PT" w:eastAsia="pt-PT" w:bidi="pt-PT"/>
      </w:rPr>
    </w:lvl>
    <w:lvl w:ilvl="6">
      <w:numFmt w:val="bullet"/>
      <w:lvlText w:val="•"/>
      <w:lvlJc w:val="left"/>
      <w:pPr>
        <w:ind w:left="6223" w:hanging="445"/>
      </w:pPr>
      <w:rPr>
        <w:rFonts w:hint="default"/>
        <w:lang w:val="pt-PT" w:eastAsia="pt-PT" w:bidi="pt-PT"/>
      </w:rPr>
    </w:lvl>
    <w:lvl w:ilvl="7">
      <w:numFmt w:val="bullet"/>
      <w:lvlText w:val="•"/>
      <w:lvlJc w:val="left"/>
      <w:pPr>
        <w:ind w:left="7224" w:hanging="445"/>
      </w:pPr>
      <w:rPr>
        <w:rFonts w:hint="default"/>
        <w:lang w:val="pt-PT" w:eastAsia="pt-PT" w:bidi="pt-PT"/>
      </w:rPr>
    </w:lvl>
    <w:lvl w:ilvl="8">
      <w:numFmt w:val="bullet"/>
      <w:lvlText w:val="•"/>
      <w:lvlJc w:val="left"/>
      <w:pPr>
        <w:ind w:left="8225" w:hanging="445"/>
      </w:pPr>
      <w:rPr>
        <w:rFonts w:hint="default"/>
        <w:lang w:val="pt-PT" w:eastAsia="pt-PT" w:bidi="pt-PT"/>
      </w:rPr>
    </w:lvl>
  </w:abstractNum>
  <w:num w:numId="1">
    <w:abstractNumId w:val="10"/>
  </w:num>
  <w:num w:numId="2">
    <w:abstractNumId w:val="4"/>
  </w:num>
  <w:num w:numId="3">
    <w:abstractNumId w:val="7"/>
  </w:num>
  <w:num w:numId="4">
    <w:abstractNumId w:val="12"/>
  </w:num>
  <w:num w:numId="5">
    <w:abstractNumId w:val="3"/>
  </w:num>
  <w:num w:numId="6">
    <w:abstractNumId w:val="34"/>
  </w:num>
  <w:num w:numId="7">
    <w:abstractNumId w:val="0"/>
  </w:num>
  <w:num w:numId="8">
    <w:abstractNumId w:val="24"/>
  </w:num>
  <w:num w:numId="9">
    <w:abstractNumId w:val="16"/>
  </w:num>
  <w:num w:numId="10">
    <w:abstractNumId w:val="18"/>
  </w:num>
  <w:num w:numId="11">
    <w:abstractNumId w:val="14"/>
  </w:num>
  <w:num w:numId="12">
    <w:abstractNumId w:val="2"/>
  </w:num>
  <w:num w:numId="13">
    <w:abstractNumId w:val="6"/>
  </w:num>
  <w:num w:numId="14">
    <w:abstractNumId w:val="37"/>
  </w:num>
  <w:num w:numId="15">
    <w:abstractNumId w:val="11"/>
  </w:num>
  <w:num w:numId="16">
    <w:abstractNumId w:val="29"/>
  </w:num>
  <w:num w:numId="17">
    <w:abstractNumId w:val="31"/>
  </w:num>
  <w:num w:numId="18">
    <w:abstractNumId w:val="35"/>
  </w:num>
  <w:num w:numId="19">
    <w:abstractNumId w:val="9"/>
  </w:num>
  <w:num w:numId="20">
    <w:abstractNumId w:val="30"/>
  </w:num>
  <w:num w:numId="21">
    <w:abstractNumId w:val="17"/>
  </w:num>
  <w:num w:numId="22">
    <w:abstractNumId w:val="19"/>
  </w:num>
  <w:num w:numId="23">
    <w:abstractNumId w:val="32"/>
  </w:num>
  <w:num w:numId="24">
    <w:abstractNumId w:val="28"/>
  </w:num>
  <w:num w:numId="25">
    <w:abstractNumId w:val="27"/>
  </w:num>
  <w:num w:numId="26">
    <w:abstractNumId w:val="1"/>
  </w:num>
  <w:num w:numId="27">
    <w:abstractNumId w:val="15"/>
  </w:num>
  <w:num w:numId="28">
    <w:abstractNumId w:val="22"/>
  </w:num>
  <w:num w:numId="29">
    <w:abstractNumId w:val="21"/>
  </w:num>
  <w:num w:numId="30">
    <w:abstractNumId w:val="8"/>
  </w:num>
  <w:num w:numId="31">
    <w:abstractNumId w:val="36"/>
  </w:num>
  <w:num w:numId="32">
    <w:abstractNumId w:val="26"/>
  </w:num>
  <w:num w:numId="33">
    <w:abstractNumId w:val="25"/>
  </w:num>
  <w:num w:numId="34">
    <w:abstractNumId w:val="23"/>
  </w:num>
  <w:num w:numId="35">
    <w:abstractNumId w:val="13"/>
  </w:num>
  <w:num w:numId="36">
    <w:abstractNumId w:val="33"/>
  </w:num>
  <w:num w:numId="37">
    <w:abstractNumId w:val="2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
  <w:rsids>
    <w:rsidRoot w:val="00A11E29"/>
    <w:rsid w:val="0000337E"/>
    <w:rsid w:val="000673BF"/>
    <w:rsid w:val="000C4372"/>
    <w:rsid w:val="000E5FF3"/>
    <w:rsid w:val="00205267"/>
    <w:rsid w:val="002B3CDA"/>
    <w:rsid w:val="002B746F"/>
    <w:rsid w:val="00322898"/>
    <w:rsid w:val="003F37E7"/>
    <w:rsid w:val="004E0033"/>
    <w:rsid w:val="00507DBC"/>
    <w:rsid w:val="00570A1A"/>
    <w:rsid w:val="005B62F1"/>
    <w:rsid w:val="005D67EF"/>
    <w:rsid w:val="00693631"/>
    <w:rsid w:val="006C2309"/>
    <w:rsid w:val="00703C4A"/>
    <w:rsid w:val="00881BD6"/>
    <w:rsid w:val="00917BD9"/>
    <w:rsid w:val="00917E25"/>
    <w:rsid w:val="00934B39"/>
    <w:rsid w:val="00961472"/>
    <w:rsid w:val="009D6F3B"/>
    <w:rsid w:val="009F1706"/>
    <w:rsid w:val="00A11E29"/>
    <w:rsid w:val="00A3011B"/>
    <w:rsid w:val="00A521B1"/>
    <w:rsid w:val="00AA5A34"/>
    <w:rsid w:val="00AD784F"/>
    <w:rsid w:val="00AE2E90"/>
    <w:rsid w:val="00B24147"/>
    <w:rsid w:val="00B772AB"/>
    <w:rsid w:val="00CF0D94"/>
    <w:rsid w:val="00D46F40"/>
    <w:rsid w:val="00E51A2F"/>
    <w:rsid w:val="00EB57C3"/>
    <w:rsid w:val="00F929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1E29"/>
    <w:rPr>
      <w:rFonts w:ascii="Tahoma" w:eastAsia="Tahoma" w:hAnsi="Tahoma" w:cs="Tahoma"/>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11E29"/>
    <w:tblPr>
      <w:tblInd w:w="0" w:type="dxa"/>
      <w:tblCellMar>
        <w:top w:w="0" w:type="dxa"/>
        <w:left w:w="0" w:type="dxa"/>
        <w:bottom w:w="0" w:type="dxa"/>
        <w:right w:w="0" w:type="dxa"/>
      </w:tblCellMar>
    </w:tblPr>
  </w:style>
  <w:style w:type="paragraph" w:styleId="Corpodetexto">
    <w:name w:val="Body Text"/>
    <w:basedOn w:val="Normal"/>
    <w:uiPriority w:val="1"/>
    <w:qFormat/>
    <w:rsid w:val="00A11E29"/>
    <w:pPr>
      <w:jc w:val="both"/>
    </w:pPr>
    <w:rPr>
      <w:sz w:val="24"/>
      <w:szCs w:val="24"/>
    </w:rPr>
  </w:style>
  <w:style w:type="paragraph" w:customStyle="1" w:styleId="Heading1">
    <w:name w:val="Heading 1"/>
    <w:basedOn w:val="Normal"/>
    <w:uiPriority w:val="1"/>
    <w:qFormat/>
    <w:rsid w:val="00A11E29"/>
    <w:pPr>
      <w:spacing w:before="101"/>
      <w:ind w:left="1087" w:right="528"/>
      <w:jc w:val="center"/>
      <w:outlineLvl w:val="1"/>
    </w:pPr>
    <w:rPr>
      <w:b/>
      <w:bCs/>
      <w:sz w:val="28"/>
      <w:szCs w:val="28"/>
    </w:rPr>
  </w:style>
  <w:style w:type="paragraph" w:customStyle="1" w:styleId="Heading2">
    <w:name w:val="Heading 2"/>
    <w:basedOn w:val="Normal"/>
    <w:uiPriority w:val="1"/>
    <w:qFormat/>
    <w:rsid w:val="00A11E29"/>
    <w:pPr>
      <w:spacing w:before="101"/>
      <w:ind w:left="212" w:right="168"/>
      <w:jc w:val="center"/>
      <w:outlineLvl w:val="2"/>
    </w:pPr>
    <w:rPr>
      <w:sz w:val="28"/>
      <w:szCs w:val="28"/>
    </w:rPr>
  </w:style>
  <w:style w:type="paragraph" w:customStyle="1" w:styleId="Heading3">
    <w:name w:val="Heading 3"/>
    <w:basedOn w:val="Normal"/>
    <w:uiPriority w:val="1"/>
    <w:qFormat/>
    <w:rsid w:val="00A11E29"/>
    <w:pPr>
      <w:ind w:left="632"/>
      <w:outlineLvl w:val="3"/>
    </w:pPr>
    <w:rPr>
      <w:b/>
      <w:bCs/>
      <w:sz w:val="24"/>
      <w:szCs w:val="24"/>
    </w:rPr>
  </w:style>
  <w:style w:type="paragraph" w:styleId="PargrafodaLista">
    <w:name w:val="List Paragraph"/>
    <w:basedOn w:val="Normal"/>
    <w:uiPriority w:val="1"/>
    <w:qFormat/>
    <w:rsid w:val="00A11E29"/>
    <w:pPr>
      <w:ind w:left="632"/>
      <w:jc w:val="both"/>
    </w:pPr>
  </w:style>
  <w:style w:type="paragraph" w:customStyle="1" w:styleId="TableParagraph">
    <w:name w:val="Table Paragraph"/>
    <w:basedOn w:val="Normal"/>
    <w:uiPriority w:val="1"/>
    <w:qFormat/>
    <w:rsid w:val="00A11E29"/>
    <w:pPr>
      <w:ind w:left="71"/>
    </w:pPr>
  </w:style>
  <w:style w:type="character" w:styleId="Hyperlink">
    <w:name w:val="Hyperlink"/>
    <w:basedOn w:val="Fontepargpadro"/>
    <w:uiPriority w:val="99"/>
    <w:unhideWhenUsed/>
    <w:rsid w:val="00F9294A"/>
    <w:rPr>
      <w:color w:val="0000FF" w:themeColor="hyperlink"/>
      <w:u w:val="single"/>
    </w:rPr>
  </w:style>
  <w:style w:type="paragraph" w:styleId="SemEspaamento">
    <w:name w:val="No Spacing"/>
    <w:uiPriority w:val="1"/>
    <w:qFormat/>
    <w:rsid w:val="00961472"/>
    <w:pPr>
      <w:widowControl/>
      <w:autoSpaceDE/>
      <w:autoSpaceDN/>
    </w:pPr>
    <w:rPr>
      <w:rFonts w:ascii="Calibri" w:eastAsia="Calibri" w:hAnsi="Calibri" w:cs="Times New Roman"/>
      <w:lang w:val="pt-BR"/>
    </w:rPr>
  </w:style>
  <w:style w:type="paragraph" w:styleId="Cabealho">
    <w:name w:val="header"/>
    <w:basedOn w:val="Normal"/>
    <w:link w:val="CabealhoChar"/>
    <w:uiPriority w:val="99"/>
    <w:semiHidden/>
    <w:unhideWhenUsed/>
    <w:rsid w:val="0000337E"/>
    <w:pPr>
      <w:tabs>
        <w:tab w:val="center" w:pos="4252"/>
        <w:tab w:val="right" w:pos="8504"/>
      </w:tabs>
    </w:pPr>
  </w:style>
  <w:style w:type="character" w:customStyle="1" w:styleId="CabealhoChar">
    <w:name w:val="Cabeçalho Char"/>
    <w:basedOn w:val="Fontepargpadro"/>
    <w:link w:val="Cabealho"/>
    <w:uiPriority w:val="99"/>
    <w:semiHidden/>
    <w:rsid w:val="0000337E"/>
    <w:rPr>
      <w:rFonts w:ascii="Tahoma" w:eastAsia="Tahoma" w:hAnsi="Tahoma" w:cs="Tahoma"/>
      <w:lang w:val="pt-PT" w:eastAsia="pt-PT" w:bidi="pt-PT"/>
    </w:rPr>
  </w:style>
  <w:style w:type="paragraph" w:styleId="Rodap">
    <w:name w:val="footer"/>
    <w:basedOn w:val="Normal"/>
    <w:link w:val="RodapChar"/>
    <w:uiPriority w:val="99"/>
    <w:semiHidden/>
    <w:unhideWhenUsed/>
    <w:rsid w:val="0000337E"/>
    <w:pPr>
      <w:tabs>
        <w:tab w:val="center" w:pos="4252"/>
        <w:tab w:val="right" w:pos="8504"/>
      </w:tabs>
    </w:pPr>
  </w:style>
  <w:style w:type="character" w:customStyle="1" w:styleId="RodapChar">
    <w:name w:val="Rodapé Char"/>
    <w:basedOn w:val="Fontepargpadro"/>
    <w:link w:val="Rodap"/>
    <w:uiPriority w:val="99"/>
    <w:semiHidden/>
    <w:rsid w:val="0000337E"/>
    <w:rPr>
      <w:rFonts w:ascii="Tahoma" w:eastAsia="Tahoma" w:hAnsi="Tahoma" w:cs="Tahoma"/>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aicaradiesel@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prascarating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F750-C13E-4DD5-8A4A-671E1E7E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2957</Words>
  <Characters>15970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cp:lastModifiedBy>
  <cp:revision>29</cp:revision>
  <cp:lastPrinted>2019-08-19T19:33:00Z</cp:lastPrinted>
  <dcterms:created xsi:type="dcterms:W3CDTF">2019-08-15T12:12:00Z</dcterms:created>
  <dcterms:modified xsi:type="dcterms:W3CDTF">2019-08-19T19:35:00Z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Office Word 2007</vt:lpwstr>
  </property>
  <property fmtid="{D5CDD505-2E9C-101B-9397-08002B2CF9AE}" pid="4" name="LastSaved">
    <vt:filetime>2019-08-15T00:00:00Z</vt:filetime>
  </property>
</Properties>
</file>