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3B" w:rsidRPr="004C0C79" w:rsidRDefault="0080173B" w:rsidP="0080173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4C0C79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80173B" w:rsidRPr="004C0C79" w:rsidRDefault="0080173B" w:rsidP="0080173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C0C79">
        <w:rPr>
          <w:rFonts w:eastAsia="Times New Roman"/>
          <w:szCs w:val="20"/>
          <w:lang w:eastAsia="pt-BR"/>
        </w:rPr>
        <w:t xml:space="preserve">PLANILHA FINAL  </w:t>
      </w:r>
      <w:r w:rsidRPr="004C0C79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Contratação de empresa para o fornecimento parcelado de combustíveis, para utilização e consumo da frota de veículos oficiais da Prefeitura Municipal de Caratinga.</w:t>
      </w:r>
      <w:r w:rsidRPr="004C0C79">
        <w:rPr>
          <w:rFonts w:eastAsia="Times New Roman"/>
          <w:b/>
          <w:bCs/>
          <w:szCs w:val="20"/>
          <w:lang w:eastAsia="pt-BR"/>
        </w:rPr>
        <w:t>)</w:t>
      </w:r>
    </w:p>
    <w:p w:rsidR="0080173B" w:rsidRPr="004C0C79" w:rsidRDefault="0080173B" w:rsidP="0080173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C0C79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9</w:t>
      </w:r>
      <w:r w:rsidRPr="004C0C79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4C0C79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4C0C79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5</w:t>
      </w:r>
      <w:r w:rsidRPr="004C0C79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4C0C79">
        <w:rPr>
          <w:rFonts w:eastAsia="Times New Roman"/>
          <w:szCs w:val="20"/>
          <w:lang w:eastAsia="pt-BR"/>
        </w:rPr>
        <w:t>.</w:t>
      </w:r>
    </w:p>
    <w:p w:rsidR="0080173B" w:rsidRPr="004C0C79" w:rsidRDefault="0080173B" w:rsidP="008017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0173B" w:rsidRPr="004C0C79" w:rsidRDefault="0080173B" w:rsidP="0080173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80173B" w:rsidRPr="004C0C79" w:rsidTr="007A431E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80173B" w:rsidRPr="004C0C79" w:rsidTr="007A431E">
        <w:trPr>
          <w:cantSplit/>
          <w:trHeight w:val="284"/>
        </w:trPr>
        <w:tc>
          <w:tcPr>
            <w:tcW w:w="567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bookmarkStart w:id="0" w:name="_GoBack" w:colFirst="5" w:colLast="6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Óleo diesel comum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PETROBRAS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300.000,00</w:t>
            </w:r>
          </w:p>
        </w:tc>
        <w:tc>
          <w:tcPr>
            <w:tcW w:w="993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3,9800</w:t>
            </w: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Ribeiro de Sá e Filhos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80173B" w:rsidRPr="004C0C79" w:rsidTr="007A431E">
        <w:trPr>
          <w:cantSplit/>
          <w:trHeight w:val="284"/>
        </w:trPr>
        <w:tc>
          <w:tcPr>
            <w:tcW w:w="567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</w:p>
        </w:tc>
        <w:tc>
          <w:tcPr>
            <w:tcW w:w="3260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Etanol comum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PETROBRAS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3,5620</w:t>
            </w: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Ribeiro de Sá e Filhos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bookmarkEnd w:id="0"/>
      <w:tr w:rsidR="0080173B" w:rsidRPr="004C0C79" w:rsidTr="007A431E">
        <w:trPr>
          <w:cantSplit/>
          <w:trHeight w:val="284"/>
        </w:trPr>
        <w:tc>
          <w:tcPr>
            <w:tcW w:w="567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Gasolina comum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SHELL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300.000,00</w:t>
            </w:r>
          </w:p>
        </w:tc>
        <w:tc>
          <w:tcPr>
            <w:tcW w:w="993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4,9000</w:t>
            </w: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Cimini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Prais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</w:tbl>
    <w:p w:rsidR="0080173B" w:rsidRPr="004C0C79" w:rsidRDefault="0080173B" w:rsidP="008017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80173B" w:rsidRPr="004C0C79" w:rsidRDefault="0080173B" w:rsidP="008017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85"/>
      </w:tblGrid>
      <w:tr w:rsidR="0080173B" w:rsidRPr="004C0C79" w:rsidTr="007A431E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80173B" w:rsidRPr="004C0C79" w:rsidRDefault="0080173B" w:rsidP="0080173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80173B" w:rsidRPr="004C0C79" w:rsidTr="007A431E">
        <w:trPr>
          <w:cantSplit/>
          <w:trHeight w:val="284"/>
        </w:trPr>
        <w:tc>
          <w:tcPr>
            <w:tcW w:w="4537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Ribeiro de Sá e Filhos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20.811.915/0001-94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BR 116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S/N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KM 527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Nossa Senhora das Graças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3321-7100</w:t>
            </w:r>
          </w:p>
        </w:tc>
      </w:tr>
      <w:tr w:rsidR="0080173B" w:rsidRPr="004C0C79" w:rsidTr="007A431E">
        <w:trPr>
          <w:cantSplit/>
          <w:trHeight w:val="284"/>
        </w:trPr>
        <w:tc>
          <w:tcPr>
            <w:tcW w:w="4537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Cimini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Prais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Cia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80173B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04.637.870/0001-27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1243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33 3322 2515</w:t>
            </w:r>
          </w:p>
        </w:tc>
      </w:tr>
    </w:tbl>
    <w:p w:rsidR="0080173B" w:rsidRPr="004C0C79" w:rsidRDefault="0080173B" w:rsidP="008017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341"/>
        <w:gridCol w:w="2341"/>
      </w:tblGrid>
      <w:tr w:rsidR="0080173B" w:rsidRPr="004C0C79" w:rsidTr="007A431E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C0C79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80173B" w:rsidRPr="004C0C79" w:rsidTr="007A431E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80173B" w:rsidRPr="004C0C79" w:rsidRDefault="0080173B" w:rsidP="007A4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80173B" w:rsidRPr="004C0C79" w:rsidRDefault="0080173B" w:rsidP="008017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0173B" w:rsidRPr="004C0C79" w:rsidRDefault="0080173B" w:rsidP="0080173B"/>
    <w:p w:rsidR="00DE5227" w:rsidRDefault="00920136"/>
    <w:sectPr w:rsidR="00DE5227" w:rsidSect="004C0C79">
      <w:headerReference w:type="default" r:id="rId5"/>
      <w:footerReference w:type="even" r:id="rId6"/>
      <w:footerReference w:type="default" r:id="rId7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9201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9201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9201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920136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920136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6"/>
              <w:lang w:eastAsia="pt-BR"/>
            </w:rPr>
            <w:drawing>
              <wp:inline distT="0" distB="0" distL="0" distR="0" wp14:anchorId="02AD3F65" wp14:editId="4B65A982">
                <wp:extent cx="1019175" cy="981075"/>
                <wp:effectExtent l="0" t="0" r="9525" b="9525"/>
                <wp:docPr id="1" name="Imagem 1" descr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</w:tcPr>
        <w:p w:rsidR="00303832" w:rsidRDefault="00920136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920136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920136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920136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920136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920136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3B"/>
    <w:rsid w:val="00255F73"/>
    <w:rsid w:val="00686708"/>
    <w:rsid w:val="0080173B"/>
    <w:rsid w:val="00884A7A"/>
    <w:rsid w:val="008F36E7"/>
    <w:rsid w:val="009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01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173B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01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173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0173B"/>
  </w:style>
  <w:style w:type="paragraph" w:styleId="Textodebalo">
    <w:name w:val="Balloon Text"/>
    <w:basedOn w:val="Normal"/>
    <w:link w:val="TextodebaloChar"/>
    <w:uiPriority w:val="99"/>
    <w:semiHidden/>
    <w:unhideWhenUsed/>
    <w:rsid w:val="0080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01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173B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01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173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0173B"/>
  </w:style>
  <w:style w:type="paragraph" w:styleId="Textodebalo">
    <w:name w:val="Balloon Text"/>
    <w:basedOn w:val="Normal"/>
    <w:link w:val="TextodebaloChar"/>
    <w:uiPriority w:val="99"/>
    <w:semiHidden/>
    <w:unhideWhenUsed/>
    <w:rsid w:val="0080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Caroline</dc:creator>
  <cp:lastModifiedBy>Thais Caroline</cp:lastModifiedBy>
  <cp:revision>1</cp:revision>
  <dcterms:created xsi:type="dcterms:W3CDTF">2020-02-10T13:56:00Z</dcterms:created>
  <dcterms:modified xsi:type="dcterms:W3CDTF">2020-02-10T14:20:00Z</dcterms:modified>
</cp:coreProperties>
</file>