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BC241D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BC241D">
        <w:rPr>
          <w:rFonts w:eastAsia="Times New Roman"/>
          <w:szCs w:val="20"/>
          <w:lang w:eastAsia="pt-BR"/>
        </w:rPr>
        <w:t>PLANILHA FINAL</w:t>
      </w:r>
      <w:proofErr w:type="gramStart"/>
      <w:r w:rsidRPr="00BC241D">
        <w:rPr>
          <w:rFonts w:eastAsia="Times New Roman"/>
          <w:szCs w:val="20"/>
          <w:lang w:eastAsia="pt-BR"/>
        </w:rPr>
        <w:t xml:space="preserve">  </w:t>
      </w:r>
      <w:proofErr w:type="gramEnd"/>
      <w:r w:rsidRPr="00BC241D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medicamentos para atendimento das necessidades do SAD, conforme solicitado pela Secretaria de Saúde do Município de Caratinga.</w:t>
      </w:r>
      <w:r w:rsidRPr="00BC241D">
        <w:rPr>
          <w:rFonts w:eastAsia="Times New Roman"/>
          <w:b/>
          <w:bCs/>
          <w:szCs w:val="20"/>
          <w:lang w:eastAsia="pt-BR"/>
        </w:rPr>
        <w:t>)</w:t>
      </w:r>
    </w:p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BC241D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185</w:t>
      </w:r>
      <w:r w:rsidRPr="00BC241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BC241D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BC241D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100</w:t>
      </w:r>
      <w:r w:rsidRPr="00BC241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BC241D">
        <w:rPr>
          <w:rFonts w:eastAsia="Times New Roman"/>
          <w:szCs w:val="20"/>
          <w:lang w:eastAsia="pt-BR"/>
        </w:rPr>
        <w:t>.</w:t>
      </w:r>
    </w:p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EB080B" w:rsidRPr="00BC241D" w:rsidTr="001C4D4D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EB080B" w:rsidRPr="00BC241D" w:rsidTr="001C4D4D">
        <w:trPr>
          <w:cantSplit/>
          <w:trHeight w:val="284"/>
        </w:trPr>
        <w:tc>
          <w:tcPr>
            <w:tcW w:w="56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CEFEPIMA 2000 MG PO LIOFILO INJETAVEL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TEUTO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EB080B" w:rsidRPr="00BC241D" w:rsidTr="001C4D4D">
        <w:trPr>
          <w:cantSplit/>
          <w:trHeight w:val="284"/>
        </w:trPr>
        <w:tc>
          <w:tcPr>
            <w:tcW w:w="56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Ceftazidima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1000mg pó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liofilo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injetável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BLAU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3900</w:t>
            </w: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EB080B" w:rsidRPr="00BC241D" w:rsidTr="001C4D4D">
        <w:trPr>
          <w:cantSplit/>
          <w:trHeight w:val="284"/>
        </w:trPr>
        <w:tc>
          <w:tcPr>
            <w:tcW w:w="56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ESCOPOLAMINA 4MG/ML + DIPIRONA 500MG/ML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HIPOLABOR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Golden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EB080B" w:rsidRPr="00BC241D" w:rsidTr="001C4D4D">
        <w:trPr>
          <w:cantSplit/>
          <w:trHeight w:val="284"/>
        </w:trPr>
        <w:tc>
          <w:tcPr>
            <w:tcW w:w="56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CLINDAMICINA 150 MG/ML SOLUCAO INJETAVEL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HYPOFARMA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EB080B" w:rsidRPr="00BC241D" w:rsidTr="001C4D4D">
        <w:trPr>
          <w:cantSplit/>
          <w:trHeight w:val="284"/>
        </w:trPr>
        <w:tc>
          <w:tcPr>
            <w:tcW w:w="56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MEROPENEM 1000 MG PO LIOFILO INJETAVEL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AUROBINDO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EB080B" w:rsidRPr="00BC241D" w:rsidTr="001C4D4D">
        <w:trPr>
          <w:cantSplit/>
          <w:trHeight w:val="284"/>
        </w:trPr>
        <w:tc>
          <w:tcPr>
            <w:tcW w:w="56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OMEPRAZOL 40 MG PO LIOFILO + DILUENTE INJETAVEL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BLAU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7900</w:t>
            </w: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EB080B" w:rsidRPr="00BC241D" w:rsidTr="001C4D4D">
        <w:trPr>
          <w:cantSplit/>
          <w:trHeight w:val="284"/>
        </w:trPr>
        <w:tc>
          <w:tcPr>
            <w:tcW w:w="56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CEFTRIAXONA 1000 MG PO LIOFILO INJETAVEL FRASCO/AMPOLA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ABL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7900</w:t>
            </w: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EB080B" w:rsidRPr="00BC241D" w:rsidTr="001C4D4D">
        <w:trPr>
          <w:cantSplit/>
          <w:trHeight w:val="284"/>
        </w:trPr>
        <w:tc>
          <w:tcPr>
            <w:tcW w:w="56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DEXAMETASONA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MG/ML SOLUCAO INJETAVEL 2,5ML AMPOLA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FARMACE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AMP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7900</w:t>
            </w: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</w:tbl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EB080B" w:rsidRPr="00BC241D" w:rsidTr="001C4D4D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EB080B" w:rsidRPr="00BC241D" w:rsidTr="001C4D4D">
        <w:trPr>
          <w:cantSplit/>
          <w:trHeight w:val="284"/>
        </w:trPr>
        <w:tc>
          <w:tcPr>
            <w:tcW w:w="453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Golden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Care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17.288.441/0001-33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Santo Antônio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204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Santo Antônio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33 3322 2372</w:t>
            </w:r>
          </w:p>
        </w:tc>
      </w:tr>
      <w:tr w:rsidR="00EB080B" w:rsidRPr="00BC241D" w:rsidTr="001C4D4D">
        <w:trPr>
          <w:cantSplit/>
          <w:trHeight w:val="284"/>
        </w:trPr>
        <w:tc>
          <w:tcPr>
            <w:tcW w:w="453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Tidimar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Comercio de Produtos Médicos Hospitalares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25.296.849/0001-85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Doutor Costa Reis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951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Ipiranga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Juiz de Fora</w:t>
            </w:r>
          </w:p>
        </w:tc>
        <w:tc>
          <w:tcPr>
            <w:tcW w:w="1985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32 3215 3527</w:t>
            </w:r>
          </w:p>
        </w:tc>
      </w:tr>
      <w:tr w:rsidR="00EB080B" w:rsidRPr="00BC241D" w:rsidTr="001C4D4D">
        <w:trPr>
          <w:cantSplit/>
          <w:trHeight w:val="284"/>
        </w:trPr>
        <w:tc>
          <w:tcPr>
            <w:tcW w:w="4537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Distribuidora de Medicamentos Santa Barbara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EB080B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36.447.388/0001-10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Praça</w:t>
            </w:r>
            <w:proofErr w:type="gram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Geraldo Ferreira da Silva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66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 102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Santa Bárbara do Leste</w:t>
            </w:r>
          </w:p>
        </w:tc>
        <w:tc>
          <w:tcPr>
            <w:tcW w:w="1985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9 9913-1050</w:t>
            </w:r>
          </w:p>
        </w:tc>
      </w:tr>
    </w:tbl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EB080B" w:rsidRPr="00BC241D" w:rsidTr="001C4D4D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BC241D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EB080B" w:rsidRPr="00BC241D" w:rsidTr="001C4D4D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EB080B" w:rsidRPr="00BC241D" w:rsidRDefault="00EB080B" w:rsidP="001C4D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EB080B" w:rsidRPr="00BC241D" w:rsidRDefault="00EB080B" w:rsidP="00EB08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EB080B" w:rsidRPr="00BC241D" w:rsidRDefault="00EB080B" w:rsidP="00EB080B"/>
    <w:p w:rsidR="00100784" w:rsidRDefault="00100784"/>
    <w:sectPr w:rsidR="00100784" w:rsidSect="00BC241D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EB08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EB080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EB08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EB080B">
    <w:pPr>
      <w:pStyle w:val="Rodap"/>
      <w:tabs>
        <w:tab w:val="clear" w:pos="8838"/>
        <w:tab w:val="right" w:pos="8222"/>
      </w:tabs>
      <w:ind w:right="360"/>
      <w:jc w:val="center"/>
      <w:rPr>
        <w:rFonts w:ascii="Times New Roman" w:hAnsi="Times New Roman"/>
        <w:b/>
        <w:bCs/>
        <w:i/>
        <w:iCs/>
        <w:sz w:val="20"/>
      </w:rPr>
    </w:pPr>
    <w:r>
      <w:rPr>
        <w:rFonts w:ascii="Times New Roman" w:hAnsi="Times New Roman"/>
        <w:b/>
        <w:bCs/>
        <w:i/>
        <w:iCs/>
        <w:sz w:val="20"/>
      </w:rPr>
      <w:t>Rua Raul Soares, 171, 1º andar, Centro, Caratinga</w:t>
    </w:r>
    <w:r>
      <w:rPr>
        <w:rFonts w:ascii="Times New Roman" w:hAnsi="Times New Roman"/>
        <w:b/>
        <w:bCs/>
        <w:i/>
        <w:iCs/>
        <w:sz w:val="20"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EB080B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EB080B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EB080B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EB080B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EB080B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EB080B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EB080B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B080B"/>
    <w:rsid w:val="00100784"/>
    <w:rsid w:val="00332140"/>
    <w:rsid w:val="00336B22"/>
    <w:rsid w:val="00867A7D"/>
    <w:rsid w:val="00A954B7"/>
    <w:rsid w:val="00CE44FF"/>
    <w:rsid w:val="00EB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84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EB080B"/>
  </w:style>
  <w:style w:type="paragraph" w:styleId="Rodap">
    <w:name w:val="footer"/>
    <w:basedOn w:val="Normal"/>
    <w:link w:val="RodapChar"/>
    <w:rsid w:val="00EB080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080B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B080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B080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1657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2020-11-04T13:51:00Z</dcterms:created>
  <dcterms:modified xsi:type="dcterms:W3CDTF">2020-11-04T14:08:00Z</dcterms:modified>
</cp:coreProperties>
</file>