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700E3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700E3">
        <w:rPr>
          <w:rFonts w:eastAsia="Times New Roman"/>
          <w:szCs w:val="20"/>
          <w:lang w:eastAsia="pt-BR"/>
        </w:rPr>
        <w:t xml:space="preserve">PLANILHA FINAL  </w:t>
      </w:r>
      <w:r w:rsidRPr="003700E3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leitor portátil e agulha, para identificação de animais apreendidos pelo Canil Municipal.</w:t>
      </w:r>
      <w:r w:rsidRPr="003700E3">
        <w:rPr>
          <w:rFonts w:eastAsia="Times New Roman"/>
          <w:b/>
          <w:bCs/>
          <w:szCs w:val="20"/>
          <w:lang w:eastAsia="pt-BR"/>
        </w:rPr>
        <w:t>)</w:t>
      </w:r>
    </w:p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700E3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25</w:t>
      </w:r>
      <w:r w:rsidRPr="003700E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3700E3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700E3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17</w:t>
      </w:r>
      <w:r w:rsidRPr="003700E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3700E3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303F28" w:rsidRPr="003700E3" w:rsidTr="00494E42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303F28" w:rsidRPr="003700E3" w:rsidTr="00494E42">
        <w:trPr>
          <w:cantSplit/>
          <w:trHeight w:val="170"/>
        </w:trPr>
        <w:tc>
          <w:tcPr>
            <w:tcW w:w="1135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303F28" w:rsidRPr="003700E3" w:rsidTr="00494E42">
        <w:trPr>
          <w:cantSplit/>
          <w:trHeight w:val="170"/>
        </w:trPr>
        <w:tc>
          <w:tcPr>
            <w:tcW w:w="1135" w:type="dxa"/>
            <w:vAlign w:val="center"/>
          </w:tcPr>
          <w:p w:rsidR="00303F28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303F28" w:rsidRPr="003700E3" w:rsidTr="00494E42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303F28" w:rsidRPr="003700E3" w:rsidTr="00494E42">
        <w:trPr>
          <w:cantSplit/>
          <w:trHeight w:val="284"/>
        </w:trPr>
        <w:tc>
          <w:tcPr>
            <w:tcW w:w="567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Leitor portátil para etiquetas de microchip com a finalidade de identificação de animais, com função de leitura de tags, armazenamento de 1800 lds, sendo cada um associados à data e possibilidade para Interface USB ou Interface Bluetooth. Detecção do chip e temperatura animais.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PRÓPRIA (MATOS)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4.000,0000</w:t>
            </w: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Matos Medicamentos Ltda</w:t>
            </w:r>
          </w:p>
        </w:tc>
      </w:tr>
      <w:tr w:rsidR="00303F28" w:rsidRPr="003700E3" w:rsidTr="00494E42">
        <w:trPr>
          <w:cantSplit/>
          <w:trHeight w:val="284"/>
        </w:trPr>
        <w:tc>
          <w:tcPr>
            <w:tcW w:w="567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Agulha estéril de injetor com microchip para uso único (descartável), em pacote fechado, Uso exclusivo de veterinários. Detalhes baixo: Aplicador descartável com microchip 2.12x12 mm – 134,2 kHz RFID AGULHADO para identificação de animais de companhia, como cães, gatos, equinos, pássaros, peixes e animais silvestres. Aplicador confeccionado em plástico de alta qualidade com êmbolo em aço inoxidável Sistema de luer-lock Microchip RFID permanece dentro da agulha até que seja implantado. Microchip RFDI de acordo com as normas ISSO 11784/11785, e ABNT-NBR 14766 Cada microchip é revestido com camada antimigratória parylene-C. Embalagem esterilizada seis etiquetas adesivas e códigos de barr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PRÓPRIA (MATOS)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30,0000</w:t>
            </w: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Matos Medicamentos Ltda</w:t>
            </w:r>
          </w:p>
        </w:tc>
      </w:tr>
    </w:tbl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303F28" w:rsidRPr="003700E3" w:rsidTr="00494E42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303F28" w:rsidRPr="003700E3" w:rsidTr="00494E42">
        <w:trPr>
          <w:cantSplit/>
          <w:trHeight w:val="284"/>
        </w:trPr>
        <w:tc>
          <w:tcPr>
            <w:tcW w:w="4537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Matos Medicamentos Ltda</w:t>
            </w:r>
          </w:p>
        </w:tc>
        <w:tc>
          <w:tcPr>
            <w:tcW w:w="1559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38.457.380/0001-60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Fernão Dias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133-A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Saúde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Mogi mirim</w:t>
            </w:r>
          </w:p>
        </w:tc>
        <w:tc>
          <w:tcPr>
            <w:tcW w:w="1985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19 9 9877 3384</w:t>
            </w:r>
          </w:p>
        </w:tc>
      </w:tr>
    </w:tbl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303F28" w:rsidRPr="003700E3" w:rsidTr="00494E42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00E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303F28" w:rsidRPr="003700E3" w:rsidTr="00494E42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303F28" w:rsidRPr="003700E3" w:rsidRDefault="00303F28" w:rsidP="00494E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303F28" w:rsidRPr="003700E3" w:rsidRDefault="00303F28" w:rsidP="00303F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03F28" w:rsidRPr="003700E3" w:rsidRDefault="00303F28" w:rsidP="00303F28"/>
    <w:p w:rsidR="005E3018" w:rsidRDefault="005E3018"/>
    <w:sectPr w:rsidR="005E3018" w:rsidSect="003700E3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03F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303F2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03F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303F28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>Rua Raul Soares, 171, 1º andar, Centro, Caratinga</w:t>
    </w:r>
    <w:r>
      <w:rPr>
        <w:rFonts w:ascii="Times New Roman" w:hAnsi="Times New Roman"/>
        <w:b/>
        <w:bCs/>
        <w:i/>
        <w:iCs/>
        <w:sz w:val="20"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303F2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303F28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303F28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303F28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303F28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303F28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303F28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303F28"/>
    <w:rsid w:val="00303F28"/>
    <w:rsid w:val="003408E7"/>
    <w:rsid w:val="00511186"/>
    <w:rsid w:val="005E3018"/>
    <w:rsid w:val="00876335"/>
    <w:rsid w:val="00905A10"/>
    <w:rsid w:val="00A336A4"/>
    <w:rsid w:val="00C66470"/>
    <w:rsid w:val="00DE3590"/>
    <w:rsid w:val="00EC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18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03F28"/>
  </w:style>
  <w:style w:type="paragraph" w:styleId="Rodap">
    <w:name w:val="footer"/>
    <w:basedOn w:val="Normal"/>
    <w:link w:val="RodapChar"/>
    <w:rsid w:val="00303F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03F28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03F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03F2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talia.sales</dc:creator>
  <cp:lastModifiedBy>talia.sales</cp:lastModifiedBy>
  <cp:revision>1</cp:revision>
  <dcterms:created xsi:type="dcterms:W3CDTF">2021-06-08T19:06:00Z</dcterms:created>
  <dcterms:modified xsi:type="dcterms:W3CDTF">2021-06-08T19:09:00Z</dcterms:modified>
</cp:coreProperties>
</file>